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A6E" w:rsidRPr="000B1E78" w:rsidRDefault="00E20FBC" w:rsidP="007D5B92">
      <w:pPr>
        <w:spacing w:line="226" w:lineRule="auto"/>
        <w:rPr>
          <w:sz w:val="20"/>
          <w:szCs w:val="20"/>
        </w:rPr>
      </w:pPr>
      <w:r w:rsidRPr="000B1E78">
        <w:rPr>
          <w:noProof/>
        </w:rPr>
        <w:drawing>
          <wp:inline distT="0" distB="0" distL="0" distR="0">
            <wp:extent cx="2174240" cy="578485"/>
            <wp:effectExtent l="0" t="0" r="0" b="0"/>
            <wp:docPr id="1" name="Рисунок 1" descr="logo-100-50-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-100-50-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40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page" w:horzAnchor="margin" w:tblpXSpec="right" w:tblpY="749"/>
        <w:tblW w:w="340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724A6E" w:rsidRPr="00724A6E" w:rsidTr="00B65C20">
        <w:trPr>
          <w:trHeight w:val="3402"/>
        </w:trPr>
        <w:tc>
          <w:tcPr>
            <w:tcW w:w="3402" w:type="dxa"/>
            <w:shd w:val="clear" w:color="auto" w:fill="auto"/>
            <w:vAlign w:val="center"/>
          </w:tcPr>
          <w:p w:rsidR="00724A6E" w:rsidRPr="00EB5B4E" w:rsidRDefault="00724A6E" w:rsidP="00B65C20">
            <w:pPr>
              <w:jc w:val="center"/>
              <w:rPr>
                <w:b/>
              </w:rPr>
            </w:pPr>
            <w:r w:rsidRPr="00EB5B4E">
              <w:rPr>
                <w:b/>
              </w:rPr>
              <w:t>Минимальная гарантированная ставка</w:t>
            </w:r>
          </w:p>
          <w:p w:rsidR="00632D3E" w:rsidRPr="00831DBD" w:rsidRDefault="00724A6E" w:rsidP="002428E3">
            <w:pPr>
              <w:jc w:val="center"/>
              <w:rPr>
                <w:b/>
              </w:rPr>
            </w:pPr>
            <w:r w:rsidRPr="00775E96">
              <w:rPr>
                <w:b/>
              </w:rPr>
              <w:t xml:space="preserve"> </w:t>
            </w:r>
            <w:r w:rsidR="00632D3E" w:rsidRPr="00831DBD">
              <w:rPr>
                <w:b/>
              </w:rPr>
              <w:t>%</w:t>
            </w:r>
            <w:r w:rsidR="005170F1" w:rsidRPr="005170F1">
              <w:rPr>
                <w:b/>
                <w:sz w:val="48"/>
                <w:szCs w:val="48"/>
              </w:rPr>
              <w:t>*</w:t>
            </w:r>
          </w:p>
          <w:p w:rsidR="00724A6E" w:rsidRPr="00B65C20" w:rsidRDefault="00724A6E" w:rsidP="002428E3">
            <w:pPr>
              <w:jc w:val="center"/>
              <w:rPr>
                <w:b/>
                <w:sz w:val="28"/>
                <w:szCs w:val="28"/>
              </w:rPr>
            </w:pPr>
            <w:r w:rsidRPr="00EB5B4E">
              <w:rPr>
                <w:b/>
              </w:rPr>
              <w:t>процентов годовых</w:t>
            </w:r>
          </w:p>
        </w:tc>
      </w:tr>
    </w:tbl>
    <w:p w:rsidR="007767C2" w:rsidRPr="000B1E78" w:rsidRDefault="007767C2" w:rsidP="007D5B92">
      <w:pPr>
        <w:spacing w:line="226" w:lineRule="auto"/>
        <w:rPr>
          <w:sz w:val="20"/>
          <w:szCs w:val="20"/>
        </w:rPr>
      </w:pPr>
    </w:p>
    <w:p w:rsidR="007767C2" w:rsidRPr="000B1E78" w:rsidRDefault="007767C2" w:rsidP="007D5B92">
      <w:pPr>
        <w:pStyle w:val="12"/>
        <w:spacing w:line="226" w:lineRule="auto"/>
        <w:jc w:val="left"/>
        <w:rPr>
          <w:sz w:val="20"/>
        </w:rPr>
      </w:pPr>
    </w:p>
    <w:p w:rsidR="00724A6E" w:rsidRDefault="00724A6E" w:rsidP="007D5B92">
      <w:pPr>
        <w:pStyle w:val="12"/>
        <w:spacing w:line="226" w:lineRule="auto"/>
        <w:rPr>
          <w:sz w:val="22"/>
          <w:szCs w:val="22"/>
        </w:rPr>
      </w:pPr>
    </w:p>
    <w:p w:rsidR="00724A6E" w:rsidRDefault="00724A6E" w:rsidP="007D5B92">
      <w:pPr>
        <w:pStyle w:val="12"/>
        <w:spacing w:line="226" w:lineRule="auto"/>
        <w:rPr>
          <w:sz w:val="22"/>
          <w:szCs w:val="22"/>
        </w:rPr>
      </w:pPr>
    </w:p>
    <w:p w:rsidR="00724A6E" w:rsidRDefault="00724A6E" w:rsidP="007D5B92">
      <w:pPr>
        <w:pStyle w:val="12"/>
        <w:spacing w:line="226" w:lineRule="auto"/>
        <w:rPr>
          <w:sz w:val="22"/>
          <w:szCs w:val="22"/>
        </w:rPr>
      </w:pPr>
    </w:p>
    <w:p w:rsidR="00724A6E" w:rsidRDefault="00724A6E" w:rsidP="007D5B92">
      <w:pPr>
        <w:pStyle w:val="12"/>
        <w:spacing w:line="226" w:lineRule="auto"/>
        <w:rPr>
          <w:sz w:val="22"/>
          <w:szCs w:val="22"/>
        </w:rPr>
      </w:pPr>
    </w:p>
    <w:p w:rsidR="007767C2" w:rsidRPr="00427C0E" w:rsidRDefault="005170F1" w:rsidP="005170F1">
      <w:pPr>
        <w:pStyle w:val="12"/>
        <w:spacing w:line="226" w:lineRule="auto"/>
        <w:ind w:left="141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7767C2" w:rsidRPr="000B1E78">
        <w:rPr>
          <w:sz w:val="22"/>
          <w:szCs w:val="22"/>
        </w:rPr>
        <w:t>ДОГОВОР №</w:t>
      </w:r>
    </w:p>
    <w:p w:rsidR="007767C2" w:rsidRDefault="007528C5" w:rsidP="005170F1">
      <w:pPr>
        <w:pStyle w:val="11"/>
        <w:spacing w:line="226" w:lineRule="auto"/>
        <w:jc w:val="center"/>
        <w:outlineLvl w:val="0"/>
        <w:rPr>
          <w:b/>
          <w:sz w:val="22"/>
          <w:szCs w:val="22"/>
        </w:rPr>
      </w:pPr>
      <w:r w:rsidRPr="000B1E78">
        <w:rPr>
          <w:b/>
          <w:sz w:val="22"/>
          <w:szCs w:val="22"/>
        </w:rPr>
        <w:t>банковского вклада для физических лиц</w:t>
      </w:r>
    </w:p>
    <w:p w:rsidR="004608D6" w:rsidRPr="006D0512" w:rsidRDefault="004608D6" w:rsidP="005170F1">
      <w:pPr>
        <w:jc w:val="center"/>
        <w:outlineLvl w:val="0"/>
        <w:rPr>
          <w:b/>
          <w:sz w:val="22"/>
          <w:szCs w:val="22"/>
        </w:rPr>
      </w:pPr>
      <w:r w:rsidRPr="00775E96">
        <w:rPr>
          <w:b/>
          <w:sz w:val="22"/>
          <w:szCs w:val="22"/>
        </w:rPr>
        <w:t>«СЛАВНЫЙ КАПИТАЛ»</w:t>
      </w:r>
    </w:p>
    <w:p w:rsidR="00724A6E" w:rsidRDefault="00724A6E" w:rsidP="007D5B92">
      <w:pPr>
        <w:pStyle w:val="11"/>
        <w:spacing w:line="226" w:lineRule="auto"/>
        <w:jc w:val="center"/>
        <w:rPr>
          <w:sz w:val="22"/>
          <w:szCs w:val="22"/>
        </w:rPr>
      </w:pPr>
    </w:p>
    <w:p w:rsidR="00724A6E" w:rsidRDefault="00724A6E" w:rsidP="007D5B92">
      <w:pPr>
        <w:pStyle w:val="11"/>
        <w:spacing w:line="226" w:lineRule="auto"/>
        <w:jc w:val="center"/>
        <w:rPr>
          <w:sz w:val="22"/>
          <w:szCs w:val="22"/>
        </w:rPr>
      </w:pPr>
    </w:p>
    <w:p w:rsidR="00724A6E" w:rsidRDefault="00724A6E" w:rsidP="007D5B92">
      <w:pPr>
        <w:pStyle w:val="11"/>
        <w:spacing w:line="226" w:lineRule="auto"/>
        <w:jc w:val="center"/>
        <w:rPr>
          <w:sz w:val="22"/>
          <w:szCs w:val="22"/>
        </w:rPr>
      </w:pPr>
    </w:p>
    <w:p w:rsidR="00724A6E" w:rsidRDefault="00724A6E" w:rsidP="007D5B92">
      <w:pPr>
        <w:pStyle w:val="11"/>
        <w:spacing w:line="226" w:lineRule="auto"/>
        <w:jc w:val="center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57"/>
        <w:gridCol w:w="5058"/>
      </w:tblGrid>
      <w:tr w:rsidR="00775E96" w:rsidTr="00775712">
        <w:tc>
          <w:tcPr>
            <w:tcW w:w="5057" w:type="dxa"/>
            <w:shd w:val="clear" w:color="auto" w:fill="auto"/>
          </w:tcPr>
          <w:p w:rsidR="00775E96" w:rsidRPr="005170F1" w:rsidRDefault="00775E96" w:rsidP="00775712">
            <w:pPr>
              <w:pStyle w:val="11"/>
            </w:pPr>
          </w:p>
        </w:tc>
        <w:tc>
          <w:tcPr>
            <w:tcW w:w="5058" w:type="dxa"/>
            <w:shd w:val="clear" w:color="auto" w:fill="auto"/>
          </w:tcPr>
          <w:p w:rsidR="00775E96" w:rsidRDefault="00775E96" w:rsidP="00775712">
            <w:pPr>
              <w:pStyle w:val="11"/>
              <w:jc w:val="right"/>
            </w:pPr>
          </w:p>
        </w:tc>
      </w:tr>
      <w:tr w:rsidR="00775E96" w:rsidRPr="005A3488" w:rsidTr="00775712">
        <w:tc>
          <w:tcPr>
            <w:tcW w:w="5057" w:type="dxa"/>
            <w:shd w:val="clear" w:color="auto" w:fill="auto"/>
          </w:tcPr>
          <w:p w:rsidR="00775E96" w:rsidRPr="005170F1" w:rsidRDefault="00775E96" w:rsidP="00775712">
            <w:pPr>
              <w:pStyle w:val="11"/>
            </w:pPr>
          </w:p>
        </w:tc>
        <w:tc>
          <w:tcPr>
            <w:tcW w:w="5058" w:type="dxa"/>
            <w:shd w:val="clear" w:color="auto" w:fill="auto"/>
          </w:tcPr>
          <w:p w:rsidR="00775E96" w:rsidRPr="005A3488" w:rsidRDefault="00775E96" w:rsidP="00775712">
            <w:pPr>
              <w:pStyle w:val="11"/>
              <w:jc w:val="right"/>
            </w:pPr>
          </w:p>
        </w:tc>
      </w:tr>
    </w:tbl>
    <w:p w:rsidR="007767C2" w:rsidRPr="000B1E78" w:rsidRDefault="007767C2" w:rsidP="007D5B92">
      <w:pPr>
        <w:pStyle w:val="11"/>
        <w:spacing w:line="226" w:lineRule="auto"/>
        <w:jc w:val="both"/>
        <w:rPr>
          <w:sz w:val="22"/>
          <w:szCs w:val="22"/>
        </w:rPr>
      </w:pPr>
    </w:p>
    <w:p w:rsidR="007767C2" w:rsidRDefault="007767C2" w:rsidP="007D5B92">
      <w:pPr>
        <w:pStyle w:val="11"/>
        <w:spacing w:line="226" w:lineRule="auto"/>
        <w:ind w:firstLine="567"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463"/>
        <w:gridCol w:w="5921"/>
      </w:tblGrid>
      <w:tr w:rsidR="00427C0E" w:rsidRPr="003335BC" w:rsidTr="00CB08EB">
        <w:trPr>
          <w:cantSplit/>
          <w:tblHeader/>
        </w:trPr>
        <w:tc>
          <w:tcPr>
            <w:tcW w:w="669" w:type="dxa"/>
            <w:shd w:val="clear" w:color="auto" w:fill="auto"/>
          </w:tcPr>
          <w:p w:rsidR="00427C0E" w:rsidRPr="003335BC" w:rsidRDefault="00427C0E" w:rsidP="003335BC">
            <w:pPr>
              <w:pStyle w:val="Default"/>
              <w:jc w:val="both"/>
              <w:rPr>
                <w:rFonts w:eastAsia="Times New Roman"/>
                <w:b/>
              </w:rPr>
            </w:pPr>
            <w:r w:rsidRPr="003335BC">
              <w:rPr>
                <w:rFonts w:eastAsia="Times New Roman"/>
              </w:rPr>
              <w:t xml:space="preserve">№ п/п </w:t>
            </w:r>
          </w:p>
        </w:tc>
        <w:tc>
          <w:tcPr>
            <w:tcW w:w="3463" w:type="dxa"/>
            <w:shd w:val="clear" w:color="auto" w:fill="auto"/>
          </w:tcPr>
          <w:p w:rsidR="00427C0E" w:rsidRPr="003335BC" w:rsidRDefault="00427C0E" w:rsidP="003335BC">
            <w:pPr>
              <w:pStyle w:val="Default"/>
              <w:jc w:val="both"/>
              <w:rPr>
                <w:rFonts w:eastAsia="Times New Roman"/>
              </w:rPr>
            </w:pPr>
            <w:r w:rsidRPr="003335BC">
              <w:rPr>
                <w:rFonts w:eastAsia="Times New Roman"/>
              </w:rPr>
              <w:t xml:space="preserve">Условие договора банковского вклада </w:t>
            </w:r>
          </w:p>
          <w:p w:rsidR="00427C0E" w:rsidRPr="003335BC" w:rsidRDefault="00427C0E" w:rsidP="003335BC">
            <w:pPr>
              <w:pStyle w:val="11"/>
              <w:spacing w:line="22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21" w:type="dxa"/>
            <w:shd w:val="clear" w:color="auto" w:fill="auto"/>
          </w:tcPr>
          <w:p w:rsidR="00427C0E" w:rsidRPr="003335BC" w:rsidRDefault="00427C0E" w:rsidP="003335BC">
            <w:pPr>
              <w:pStyle w:val="Default"/>
              <w:jc w:val="both"/>
              <w:rPr>
                <w:rFonts w:eastAsia="Times New Roman"/>
                <w:b/>
              </w:rPr>
            </w:pPr>
            <w:r w:rsidRPr="003335BC">
              <w:rPr>
                <w:rFonts w:eastAsia="Times New Roman"/>
              </w:rPr>
              <w:t xml:space="preserve">Содержание условия договора банковского вклада </w:t>
            </w:r>
          </w:p>
        </w:tc>
      </w:tr>
      <w:tr w:rsidR="00071992" w:rsidRPr="003335BC" w:rsidTr="00CB08EB">
        <w:trPr>
          <w:cantSplit/>
          <w:tblHeader/>
        </w:trPr>
        <w:tc>
          <w:tcPr>
            <w:tcW w:w="669" w:type="dxa"/>
            <w:shd w:val="clear" w:color="auto" w:fill="auto"/>
          </w:tcPr>
          <w:p w:rsidR="00071992" w:rsidRPr="003335BC" w:rsidRDefault="00071992" w:rsidP="003335BC">
            <w:pPr>
              <w:pStyle w:val="Default"/>
              <w:jc w:val="center"/>
              <w:rPr>
                <w:rFonts w:eastAsia="Times New Roman"/>
              </w:rPr>
            </w:pPr>
            <w:r w:rsidRPr="003335BC">
              <w:rPr>
                <w:rFonts w:eastAsia="Times New Roman"/>
              </w:rPr>
              <w:t>1</w:t>
            </w:r>
          </w:p>
        </w:tc>
        <w:tc>
          <w:tcPr>
            <w:tcW w:w="3463" w:type="dxa"/>
            <w:shd w:val="clear" w:color="auto" w:fill="auto"/>
          </w:tcPr>
          <w:p w:rsidR="00071992" w:rsidRPr="003335BC" w:rsidRDefault="00071992" w:rsidP="003335BC">
            <w:pPr>
              <w:pStyle w:val="Default"/>
              <w:jc w:val="center"/>
              <w:rPr>
                <w:rFonts w:eastAsia="Times New Roman"/>
              </w:rPr>
            </w:pPr>
            <w:r w:rsidRPr="003335BC">
              <w:rPr>
                <w:rFonts w:eastAsia="Times New Roman"/>
              </w:rPr>
              <w:t>2</w:t>
            </w:r>
          </w:p>
        </w:tc>
        <w:tc>
          <w:tcPr>
            <w:tcW w:w="5921" w:type="dxa"/>
            <w:shd w:val="clear" w:color="auto" w:fill="auto"/>
          </w:tcPr>
          <w:p w:rsidR="00071992" w:rsidRPr="003335BC" w:rsidRDefault="00071992" w:rsidP="003335BC">
            <w:pPr>
              <w:pStyle w:val="11"/>
              <w:spacing w:line="226" w:lineRule="auto"/>
              <w:jc w:val="center"/>
              <w:rPr>
                <w:sz w:val="24"/>
                <w:szCs w:val="24"/>
              </w:rPr>
            </w:pPr>
            <w:r w:rsidRPr="003335BC">
              <w:rPr>
                <w:sz w:val="24"/>
                <w:szCs w:val="24"/>
              </w:rPr>
              <w:t>3</w:t>
            </w:r>
          </w:p>
        </w:tc>
      </w:tr>
      <w:tr w:rsidR="00CB08EB" w:rsidRPr="003335BC" w:rsidTr="00CB08EB">
        <w:trPr>
          <w:cantSplit/>
        </w:trPr>
        <w:tc>
          <w:tcPr>
            <w:tcW w:w="669" w:type="dxa"/>
            <w:shd w:val="clear" w:color="auto" w:fill="auto"/>
          </w:tcPr>
          <w:p w:rsidR="00CB08EB" w:rsidRPr="003335BC" w:rsidRDefault="00CB08EB" w:rsidP="00CB08EB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CB08EB" w:rsidRPr="00032303" w:rsidRDefault="00CB08EB" w:rsidP="00CB08EB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032303">
              <w:rPr>
                <w:rFonts w:eastAsia="Times New Roman"/>
                <w:sz w:val="22"/>
                <w:szCs w:val="22"/>
              </w:rPr>
              <w:t xml:space="preserve">Вид вклада </w:t>
            </w:r>
          </w:p>
        </w:tc>
        <w:tc>
          <w:tcPr>
            <w:tcW w:w="5921" w:type="dxa"/>
            <w:shd w:val="clear" w:color="auto" w:fill="auto"/>
          </w:tcPr>
          <w:p w:rsidR="00CB08EB" w:rsidRPr="00775E96" w:rsidRDefault="00CB08EB" w:rsidP="00CB08EB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775E96">
              <w:rPr>
                <w:rFonts w:eastAsia="Times New Roman"/>
                <w:sz w:val="22"/>
                <w:szCs w:val="22"/>
              </w:rPr>
              <w:t>Срочный вклад</w:t>
            </w:r>
          </w:p>
        </w:tc>
      </w:tr>
      <w:tr w:rsidR="00CB08EB" w:rsidRPr="003335BC" w:rsidTr="00CB08EB">
        <w:trPr>
          <w:cantSplit/>
        </w:trPr>
        <w:tc>
          <w:tcPr>
            <w:tcW w:w="669" w:type="dxa"/>
            <w:shd w:val="clear" w:color="auto" w:fill="auto"/>
          </w:tcPr>
          <w:p w:rsidR="00CB08EB" w:rsidRPr="003335BC" w:rsidRDefault="00CB08EB" w:rsidP="00CB08EB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CB08EB" w:rsidRPr="00032303" w:rsidRDefault="00CB08EB" w:rsidP="00CB08EB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032303">
              <w:rPr>
                <w:rFonts w:eastAsia="Times New Roman"/>
                <w:sz w:val="22"/>
                <w:szCs w:val="22"/>
              </w:rPr>
              <w:t xml:space="preserve">Сумма и валюта вклада </w:t>
            </w:r>
          </w:p>
        </w:tc>
        <w:tc>
          <w:tcPr>
            <w:tcW w:w="5921" w:type="dxa"/>
            <w:shd w:val="clear" w:color="auto" w:fill="auto"/>
          </w:tcPr>
          <w:p w:rsidR="00CB08EB" w:rsidRPr="000D6211" w:rsidRDefault="00CB08EB" w:rsidP="00CB08EB">
            <w:pPr>
              <w:pStyle w:val="11"/>
              <w:spacing w:line="22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CB08EB" w:rsidRPr="003335BC" w:rsidTr="00CB08EB">
        <w:trPr>
          <w:cantSplit/>
        </w:trPr>
        <w:tc>
          <w:tcPr>
            <w:tcW w:w="669" w:type="dxa"/>
            <w:shd w:val="clear" w:color="auto" w:fill="auto"/>
          </w:tcPr>
          <w:p w:rsidR="00CB08EB" w:rsidRPr="003335BC" w:rsidRDefault="00CB08EB" w:rsidP="00CB08EB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CB08EB" w:rsidRPr="00032303" w:rsidRDefault="00CB08EB" w:rsidP="00CB08EB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032303">
              <w:rPr>
                <w:rFonts w:eastAsia="Times New Roman"/>
                <w:sz w:val="22"/>
                <w:szCs w:val="22"/>
              </w:rPr>
              <w:t>Возможность пополнения вклада, имеющиеся ограничения на пополнение вклада</w:t>
            </w:r>
          </w:p>
        </w:tc>
        <w:tc>
          <w:tcPr>
            <w:tcW w:w="5921" w:type="dxa"/>
            <w:shd w:val="clear" w:color="auto" w:fill="auto"/>
          </w:tcPr>
          <w:p w:rsidR="00CB08EB" w:rsidRPr="00775E96" w:rsidRDefault="00CB08EB" w:rsidP="00CB08EB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  <w:r w:rsidRPr="00775E96">
              <w:rPr>
                <w:sz w:val="22"/>
                <w:szCs w:val="22"/>
              </w:rPr>
              <w:t>Вклад пополняется на следующих условиях:</w:t>
            </w:r>
          </w:p>
          <w:p w:rsidR="00CB08EB" w:rsidRPr="00775E96" w:rsidRDefault="00CB08EB" w:rsidP="00CB08EB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  <w:r w:rsidRPr="00775E96">
              <w:rPr>
                <w:sz w:val="22"/>
                <w:szCs w:val="22"/>
              </w:rPr>
              <w:t xml:space="preserve">- минимальная сумма пополнения </w:t>
            </w:r>
            <w:r w:rsidR="007C3862">
              <w:rPr>
                <w:sz w:val="22"/>
                <w:szCs w:val="22"/>
              </w:rPr>
              <w:t>30</w:t>
            </w:r>
            <w:r w:rsidR="00AB79AC" w:rsidRPr="005170F1">
              <w:rPr>
                <w:sz w:val="22"/>
                <w:szCs w:val="22"/>
              </w:rPr>
              <w:t>000</w:t>
            </w:r>
            <w:r w:rsidRPr="00775E96">
              <w:rPr>
                <w:sz w:val="22"/>
                <w:szCs w:val="22"/>
              </w:rPr>
              <w:t xml:space="preserve"> (</w:t>
            </w:r>
            <w:r w:rsidR="007C3862">
              <w:rPr>
                <w:sz w:val="22"/>
                <w:szCs w:val="22"/>
              </w:rPr>
              <w:t>Тридцать</w:t>
            </w:r>
            <w:r w:rsidR="00AB79AC" w:rsidRPr="005170F1">
              <w:rPr>
                <w:sz w:val="22"/>
                <w:szCs w:val="22"/>
              </w:rPr>
              <w:t xml:space="preserve"> тысяч</w:t>
            </w:r>
            <w:r w:rsidRPr="00775E96">
              <w:rPr>
                <w:sz w:val="22"/>
                <w:szCs w:val="22"/>
              </w:rPr>
              <w:t xml:space="preserve">) </w:t>
            </w:r>
            <w:r w:rsidR="00AB79AC" w:rsidRPr="005170F1">
              <w:rPr>
                <w:sz w:val="22"/>
                <w:szCs w:val="22"/>
              </w:rPr>
              <w:t>рублей</w:t>
            </w:r>
            <w:r w:rsidR="007C3862">
              <w:rPr>
                <w:sz w:val="22"/>
                <w:szCs w:val="22"/>
              </w:rPr>
              <w:t>, 500 (Пятьсот) долларов США, 500 (Пятьсот) Евро</w:t>
            </w:r>
            <w:proofErr w:type="gramStart"/>
            <w:r w:rsidR="007C3862">
              <w:rPr>
                <w:sz w:val="22"/>
                <w:szCs w:val="22"/>
              </w:rPr>
              <w:t xml:space="preserve"> </w:t>
            </w:r>
            <w:r w:rsidRPr="00775E96">
              <w:rPr>
                <w:sz w:val="22"/>
                <w:szCs w:val="22"/>
              </w:rPr>
              <w:t>;</w:t>
            </w:r>
            <w:proofErr w:type="gramEnd"/>
          </w:p>
          <w:p w:rsidR="00CB08EB" w:rsidRPr="00775E96" w:rsidRDefault="00CB08EB" w:rsidP="00CB08EB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  <w:r w:rsidRPr="00775E96">
              <w:rPr>
                <w:sz w:val="22"/>
                <w:szCs w:val="22"/>
              </w:rPr>
              <w:t>- пополнение осуществляется в срок не позднее 180 дней до окончания срока вклада</w:t>
            </w:r>
          </w:p>
          <w:p w:rsidR="00CB08EB" w:rsidRPr="00775E96" w:rsidRDefault="00CB08EB" w:rsidP="00CB08EB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</w:p>
          <w:p w:rsidR="00CB08EB" w:rsidRPr="00775E96" w:rsidRDefault="00CB08EB" w:rsidP="00CB08EB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  <w:r w:rsidRPr="00775E96">
              <w:rPr>
                <w:sz w:val="22"/>
                <w:szCs w:val="22"/>
              </w:rPr>
              <w:t>Поступление денежных средств от третьих лиц не допускается</w:t>
            </w:r>
          </w:p>
        </w:tc>
      </w:tr>
      <w:tr w:rsidR="00CB08EB" w:rsidRPr="003335BC" w:rsidTr="00CB08EB">
        <w:trPr>
          <w:cantSplit/>
        </w:trPr>
        <w:tc>
          <w:tcPr>
            <w:tcW w:w="669" w:type="dxa"/>
            <w:shd w:val="clear" w:color="auto" w:fill="auto"/>
          </w:tcPr>
          <w:p w:rsidR="00CB08EB" w:rsidRPr="003335BC" w:rsidRDefault="00CB08EB" w:rsidP="00CB08EB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CB08EB" w:rsidRPr="00032303" w:rsidRDefault="00CB08EB" w:rsidP="00CB08EB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032303">
              <w:rPr>
                <w:rFonts w:eastAsia="Times New Roman"/>
                <w:sz w:val="22"/>
                <w:szCs w:val="22"/>
              </w:rPr>
              <w:t>Срок и дата возврата вклада - по срочным вкладам.</w:t>
            </w:r>
          </w:p>
          <w:p w:rsidR="00CB08EB" w:rsidRPr="00032303" w:rsidRDefault="00CB08EB" w:rsidP="00CB08EB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032303">
              <w:rPr>
                <w:rFonts w:eastAsia="Times New Roman"/>
                <w:sz w:val="22"/>
                <w:szCs w:val="22"/>
              </w:rPr>
              <w:t>По договорам банковского вклада, заключенным на условиях выдачи вклада по требованию, указываются слова «до востребования»</w:t>
            </w:r>
          </w:p>
          <w:p w:rsidR="00CB08EB" w:rsidRPr="00032303" w:rsidRDefault="00CB08EB" w:rsidP="00CB08EB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032303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5921" w:type="dxa"/>
            <w:shd w:val="clear" w:color="auto" w:fill="auto"/>
          </w:tcPr>
          <w:p w:rsidR="00CB08EB" w:rsidRPr="00287287" w:rsidRDefault="005170F1" w:rsidP="00CB08EB">
            <w:pPr>
              <w:pStyle w:val="11"/>
              <w:spacing w:line="226" w:lineRule="auto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91-120 / 121-150 / 151-180 / 181-364 дней</w:t>
            </w:r>
          </w:p>
          <w:p w:rsidR="005170F1" w:rsidRPr="00020F14" w:rsidRDefault="005170F1" w:rsidP="005170F1">
            <w:pPr>
              <w:pStyle w:val="11"/>
              <w:spacing w:line="226" w:lineRule="auto"/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020F14">
              <w:rPr>
                <w:b/>
                <w:sz w:val="22"/>
                <w:szCs w:val="22"/>
                <w:u w:val="single"/>
              </w:rPr>
              <w:t>"   "        202</w:t>
            </w:r>
            <w:r>
              <w:rPr>
                <w:b/>
                <w:sz w:val="22"/>
                <w:szCs w:val="22"/>
                <w:u w:val="single"/>
              </w:rPr>
              <w:t xml:space="preserve">  </w:t>
            </w:r>
            <w:r w:rsidRPr="00020F14">
              <w:rPr>
                <w:b/>
                <w:sz w:val="22"/>
                <w:szCs w:val="22"/>
                <w:u w:val="single"/>
              </w:rPr>
              <w:t xml:space="preserve"> г.</w:t>
            </w:r>
          </w:p>
          <w:p w:rsidR="00CB08EB" w:rsidRPr="003335BC" w:rsidRDefault="00CB08EB" w:rsidP="00CB08EB">
            <w:pPr>
              <w:pStyle w:val="11"/>
              <w:spacing w:line="226" w:lineRule="auto"/>
              <w:jc w:val="both"/>
              <w:rPr>
                <w:b/>
                <w:sz w:val="24"/>
                <w:szCs w:val="24"/>
              </w:rPr>
            </w:pPr>
          </w:p>
          <w:p w:rsidR="00CB08EB" w:rsidRPr="003335BC" w:rsidRDefault="00CB08EB" w:rsidP="00CB08EB">
            <w:pPr>
              <w:pStyle w:val="11"/>
              <w:spacing w:line="226" w:lineRule="auto"/>
              <w:jc w:val="both"/>
              <w:rPr>
                <w:b/>
                <w:sz w:val="24"/>
                <w:szCs w:val="24"/>
              </w:rPr>
            </w:pPr>
            <w:r w:rsidRPr="003335BC">
              <w:rPr>
                <w:sz w:val="22"/>
                <w:szCs w:val="22"/>
              </w:rPr>
              <w:t>- Если день окончания срока Вклада выпадает на выходной или праздничный день, то выплата суммы Вклада и причитающихся процентов производится в первый рабочий день (далее «Рабочий день»), следующий за выходным или праздничным днем. При этом на сумму Вклада распространяется процентная ставка, оговоренная в 5</w:t>
            </w:r>
            <w:r w:rsidR="00C26D25">
              <w:rPr>
                <w:sz w:val="22"/>
                <w:szCs w:val="22"/>
              </w:rPr>
              <w:t xml:space="preserve"> пункте</w:t>
            </w:r>
            <w:r w:rsidRPr="003335BC">
              <w:rPr>
                <w:sz w:val="22"/>
                <w:szCs w:val="22"/>
              </w:rPr>
              <w:t xml:space="preserve"> таблицы условий </w:t>
            </w:r>
            <w:r w:rsidRPr="00C26D25">
              <w:rPr>
                <w:sz w:val="22"/>
                <w:szCs w:val="22"/>
              </w:rPr>
              <w:t>Договора,</w:t>
            </w:r>
            <w:r w:rsidRPr="003335BC">
              <w:rPr>
                <w:sz w:val="22"/>
                <w:szCs w:val="22"/>
              </w:rPr>
              <w:t xml:space="preserve"> начиная со дня, следующего за днем окончания срока Вклада, и до первого Рабочего дня.</w:t>
            </w:r>
          </w:p>
        </w:tc>
      </w:tr>
      <w:tr w:rsidR="00CB08EB" w:rsidRPr="003335BC" w:rsidTr="00CB08EB">
        <w:trPr>
          <w:cantSplit/>
        </w:trPr>
        <w:tc>
          <w:tcPr>
            <w:tcW w:w="669" w:type="dxa"/>
            <w:shd w:val="clear" w:color="auto" w:fill="auto"/>
          </w:tcPr>
          <w:p w:rsidR="00CB08EB" w:rsidRPr="003335BC" w:rsidRDefault="00CB08EB" w:rsidP="00CB08EB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CB08EB" w:rsidRPr="00032303" w:rsidRDefault="00CB08EB" w:rsidP="00CB08EB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032303">
              <w:rPr>
                <w:rFonts w:eastAsia="Times New Roman"/>
                <w:sz w:val="22"/>
                <w:szCs w:val="22"/>
              </w:rPr>
              <w:t>Процентная ставка (процентные ставки) по вкладу в процентах годовых - по договорам банковского вклада, в которых фиксированная величина или фиксированные величины процентной ставки стороны договора определяют в договоре банковского вклада при его заключении (постоянная процентная ставка). При наличии нескольких процентных ставок по вкладу указываются условие и период времени применения каждой из них. По вкладам до востребования процентная ставка указывается на дату заключения договора банковского вклада, а также указывается информация о возможности изменения банком размера выплачиваемых процентов в случае, если такая возможность предусмотрена договором банковского вклада.</w:t>
            </w:r>
          </w:p>
          <w:p w:rsidR="00CB08EB" w:rsidRDefault="00CB08EB" w:rsidP="00CB08EB">
            <w:pPr>
              <w:pStyle w:val="Default"/>
              <w:rPr>
                <w:rFonts w:eastAsia="Times New Roman"/>
                <w:highlight w:val="yellow"/>
              </w:rPr>
            </w:pPr>
            <w:r w:rsidRPr="00032303">
              <w:rPr>
                <w:rFonts w:eastAsia="Times New Roman"/>
                <w:sz w:val="22"/>
                <w:szCs w:val="22"/>
              </w:rPr>
              <w:t>При применении переменной процентной ставки (процентной ставки, содержащей переменные величины, значения которых определяются исходя из обстоятельств, не зависящих от банка и аффилированных с ним лиц) - порядок ее определения и значение на дату заключения договора банковского вклада, порядок и срок информирования вкладчика об изменении такой процентной ставки</w:t>
            </w:r>
          </w:p>
        </w:tc>
        <w:tc>
          <w:tcPr>
            <w:tcW w:w="5921" w:type="dxa"/>
            <w:shd w:val="clear" w:color="auto" w:fill="auto"/>
          </w:tcPr>
          <w:p w:rsidR="00CB08EB" w:rsidRPr="00972550" w:rsidRDefault="005170F1" w:rsidP="00CB08EB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5170F1">
              <w:rPr>
                <w:b/>
                <w:sz w:val="32"/>
                <w:szCs w:val="32"/>
              </w:rPr>
              <w:t>*</w:t>
            </w:r>
            <w:r w:rsidR="00CB08EB" w:rsidRPr="00972550">
              <w:rPr>
                <w:rFonts w:eastAsia="Times New Roman"/>
                <w:sz w:val="22"/>
                <w:szCs w:val="22"/>
              </w:rPr>
              <w:t>процентов годовых.</w:t>
            </w:r>
          </w:p>
          <w:p w:rsidR="00CB08EB" w:rsidRPr="00972550" w:rsidRDefault="00CB08EB" w:rsidP="00CB08EB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</w:p>
          <w:p w:rsidR="00CB08EB" w:rsidRPr="00972550" w:rsidRDefault="00CB08EB" w:rsidP="00CB08EB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  <w:r w:rsidRPr="00972550">
              <w:rPr>
                <w:sz w:val="22"/>
                <w:szCs w:val="22"/>
              </w:rPr>
              <w:t>- При исчислении процентов по Вкладу за базу берется действительное число календарных дней в году (365 или 366 дней соответственно);</w:t>
            </w:r>
          </w:p>
          <w:p w:rsidR="00CB08EB" w:rsidRPr="00972550" w:rsidRDefault="00CB08EB" w:rsidP="00CB08EB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  <w:r w:rsidRPr="00972550">
              <w:rPr>
                <w:b/>
                <w:sz w:val="22"/>
                <w:szCs w:val="22"/>
              </w:rPr>
              <w:t xml:space="preserve">- </w:t>
            </w:r>
            <w:r w:rsidRPr="00972550">
              <w:rPr>
                <w:sz w:val="22"/>
                <w:szCs w:val="22"/>
              </w:rPr>
              <w:t>Начисление процентов начинается со дня, следующего за днем внесения соответствующей суммы Вклада, и до дня ее возврата Вкладчику (включительно), либо до дня списания денежных средств (включительно) со счета Вкладчика по иным основаниям;</w:t>
            </w:r>
          </w:p>
          <w:p w:rsidR="00CB08EB" w:rsidRPr="00972550" w:rsidRDefault="00CB08EB" w:rsidP="00CB08EB">
            <w:pPr>
              <w:pStyle w:val="11"/>
              <w:spacing w:line="226" w:lineRule="auto"/>
              <w:jc w:val="both"/>
              <w:rPr>
                <w:b/>
                <w:sz w:val="22"/>
                <w:szCs w:val="22"/>
              </w:rPr>
            </w:pPr>
            <w:r w:rsidRPr="00972550">
              <w:rPr>
                <w:b/>
                <w:sz w:val="22"/>
                <w:szCs w:val="22"/>
              </w:rPr>
              <w:t xml:space="preserve">- </w:t>
            </w:r>
            <w:r w:rsidRPr="00972550">
              <w:rPr>
                <w:sz w:val="22"/>
                <w:szCs w:val="22"/>
              </w:rPr>
              <w:t>Если Вкладчик в день заключения Договора полностью востребовал сумму Вклада или было произведено полное списание денежных средств со счета по поручению Вкладчика, то начисление процентов не производится.</w:t>
            </w:r>
          </w:p>
        </w:tc>
      </w:tr>
      <w:tr w:rsidR="00CB08EB" w:rsidRPr="003335BC" w:rsidTr="00CB08EB">
        <w:trPr>
          <w:cantSplit/>
        </w:trPr>
        <w:tc>
          <w:tcPr>
            <w:tcW w:w="669" w:type="dxa"/>
            <w:shd w:val="clear" w:color="auto" w:fill="auto"/>
          </w:tcPr>
          <w:p w:rsidR="00CB08EB" w:rsidRPr="003335BC" w:rsidRDefault="00CB08EB" w:rsidP="00CB08EB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CB08EB" w:rsidRDefault="00CB08EB" w:rsidP="00CB08EB">
            <w:pPr>
              <w:pStyle w:val="Defaul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Порядок выплаты вкладчику процентов по вкладу </w:t>
            </w:r>
          </w:p>
        </w:tc>
        <w:tc>
          <w:tcPr>
            <w:tcW w:w="5921" w:type="dxa"/>
            <w:shd w:val="clear" w:color="auto" w:fill="auto"/>
          </w:tcPr>
          <w:p w:rsidR="00CB08EB" w:rsidRPr="00972550" w:rsidRDefault="00CB08EB" w:rsidP="00CB08EB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972550">
              <w:rPr>
                <w:rFonts w:eastAsia="Times New Roman"/>
                <w:sz w:val="22"/>
                <w:szCs w:val="22"/>
              </w:rPr>
              <w:t>Выплата начисленных процентов Вкладчику осуществляется ежемесячно в последний день месяца, исходя из фактического количества дней в месяце и в день окончания срока Вклада.</w:t>
            </w:r>
          </w:p>
          <w:p w:rsidR="00CB08EB" w:rsidRPr="00972550" w:rsidRDefault="00CB08EB" w:rsidP="00CB08EB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</w:p>
          <w:p w:rsidR="00CB08EB" w:rsidRPr="00972550" w:rsidRDefault="00CB08EB" w:rsidP="00CB08EB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972550">
              <w:rPr>
                <w:rFonts w:eastAsia="Times New Roman"/>
                <w:sz w:val="22"/>
                <w:szCs w:val="22"/>
              </w:rPr>
              <w:t>Выплата процентов производится Банком в валюте вклада путем перечисления на:</w:t>
            </w:r>
          </w:p>
          <w:tbl>
            <w:tblPr>
              <w:tblW w:w="0" w:type="auto"/>
              <w:tblInd w:w="6" w:type="dxa"/>
              <w:tblLook w:val="04A0" w:firstRow="1" w:lastRow="0" w:firstColumn="1" w:lastColumn="0" w:noHBand="0" w:noVBand="1"/>
            </w:tblPr>
            <w:tblGrid>
              <w:gridCol w:w="425"/>
              <w:gridCol w:w="5274"/>
            </w:tblGrid>
            <w:tr w:rsidR="00CB08EB" w:rsidRPr="00972550" w:rsidTr="00831DBD">
              <w:tc>
                <w:tcPr>
                  <w:tcW w:w="425" w:type="dxa"/>
                  <w:shd w:val="clear" w:color="auto" w:fill="auto"/>
                  <w:vAlign w:val="center"/>
                </w:tcPr>
                <w:p w:rsidR="00CB08EB" w:rsidRPr="00032303" w:rsidRDefault="00F2326C" w:rsidP="00CB08EB">
                  <w:pPr>
                    <w:pStyle w:val="11"/>
                    <w:rPr>
                      <w:sz w:val="22"/>
                      <w:szCs w:val="22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86995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109855" cy="94615"/>
                            <wp:effectExtent l="0" t="0" r="23495" b="19685"/>
                            <wp:wrapNone/>
                            <wp:docPr id="3" name="Блок-схема: процесс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 flipV="1">
                                      <a:off x="0" y="0"/>
                                      <a:ext cx="109855" cy="94615"/>
                                    </a:xfrm>
                                    <a:prstGeom prst="flowChartProcess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      <w:pict>
                          <v:shapetype w14:anchorId="0392D7BB" id="_x0000_t109" coordsize="21600,21600" o:spt="109" path="m,l,21600r21600,l21600,xe">
                            <v:stroke joinstyle="miter"/>
                            <v:path gradientshapeok="t" o:connecttype="rect"/>
                          </v:shapetype>
                          <v:shape id="Блок-схема: процесс 3" o:spid="_x0000_s1026" type="#_x0000_t109" style="position:absolute;margin-left:6.85pt;margin-top:2.55pt;width:8.65pt;height:7.4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" fillcolor="white [3201]" strokecolor="black [3213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5274" w:type="dxa"/>
                  <w:shd w:val="clear" w:color="auto" w:fill="auto"/>
                  <w:vAlign w:val="center"/>
                </w:tcPr>
                <w:p w:rsidR="00CB08EB" w:rsidRPr="005170F1" w:rsidRDefault="00CB08EB" w:rsidP="005170F1">
                  <w:pPr>
                    <w:pStyle w:val="11"/>
                    <w:rPr>
                      <w:sz w:val="22"/>
                      <w:szCs w:val="22"/>
                    </w:rPr>
                  </w:pPr>
                  <w:r w:rsidRPr="00972550">
                    <w:rPr>
                      <w:sz w:val="22"/>
                      <w:szCs w:val="22"/>
                    </w:rPr>
                    <w:t>на текущий счет Вкладчика</w:t>
                  </w:r>
                  <w:r w:rsidRPr="00831DBD">
                    <w:rPr>
                      <w:sz w:val="22"/>
                      <w:szCs w:val="22"/>
                    </w:rPr>
                    <w:t xml:space="preserve"> </w:t>
                  </w:r>
                  <w:r w:rsidR="00AB79AC">
                    <w:rPr>
                      <w:sz w:val="22"/>
                      <w:szCs w:val="22"/>
                      <w:lang w:val="en-US"/>
                    </w:rPr>
                    <w:t xml:space="preserve"> № </w:t>
                  </w:r>
                  <w:r w:rsidR="005170F1">
                    <w:rPr>
                      <w:sz w:val="22"/>
                      <w:szCs w:val="22"/>
                    </w:rPr>
                    <w:t>__________________</w:t>
                  </w:r>
                </w:p>
              </w:tc>
            </w:tr>
            <w:tr w:rsidR="00CB08EB" w:rsidRPr="00972550" w:rsidTr="00831DBD">
              <w:tc>
                <w:tcPr>
                  <w:tcW w:w="425" w:type="dxa"/>
                  <w:shd w:val="clear" w:color="auto" w:fill="auto"/>
                  <w:vAlign w:val="center"/>
                </w:tcPr>
                <w:p w:rsidR="00CB08EB" w:rsidRPr="00972550" w:rsidRDefault="00F2326C" w:rsidP="00CB08EB">
                  <w:pPr>
                    <w:pStyle w:val="11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3C13A06F" wp14:editId="57FE939F">
                            <wp:simplePos x="0" y="0"/>
                            <wp:positionH relativeFrom="column">
                              <wp:posOffset>87630</wp:posOffset>
                            </wp:positionH>
                            <wp:positionV relativeFrom="paragraph">
                              <wp:posOffset>50800</wp:posOffset>
                            </wp:positionV>
                            <wp:extent cx="109855" cy="94615"/>
                            <wp:effectExtent l="0" t="0" r="23495" b="19685"/>
                            <wp:wrapNone/>
                            <wp:docPr id="4" name="Блок-схема: процесс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 flipV="1">
                                      <a:off x="0" y="0"/>
                                      <a:ext cx="109855" cy="94615"/>
                                    </a:xfrm>
                                    <a:prstGeom prst="flowChartProcess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      <w:pict>
                          <v:shape w14:anchorId="0C4DF1AA" id="Блок-схема: процесс 4" o:spid="_x0000_s1026" type="#_x0000_t109" style="position:absolute;margin-left:6.9pt;margin-top:4pt;width:8.65pt;height:7.4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" fillcolor="white [3201]" strokecolor="black [3213]" strokeweight="1pt"/>
                        </w:pict>
                      </mc:Fallback>
                    </mc:AlternateContent>
                  </w:r>
                  <w:r>
                    <w:rPr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5274" w:type="dxa"/>
                  <w:shd w:val="clear" w:color="auto" w:fill="auto"/>
                </w:tcPr>
                <w:p w:rsidR="00CB08EB" w:rsidRPr="00831DBD" w:rsidRDefault="00CB08EB" w:rsidP="00CB08EB">
                  <w:pPr>
                    <w:pStyle w:val="11"/>
                    <w:jc w:val="both"/>
                    <w:rPr>
                      <w:sz w:val="22"/>
                      <w:szCs w:val="22"/>
                    </w:rPr>
                  </w:pPr>
                  <w:r w:rsidRPr="00972550">
                    <w:rPr>
                      <w:sz w:val="22"/>
                      <w:szCs w:val="22"/>
                    </w:rPr>
                    <w:t>на счет платежной карты Вкладчика</w:t>
                  </w:r>
                  <w:r w:rsidR="00F2326C">
                    <w:rPr>
                      <w:sz w:val="22"/>
                      <w:szCs w:val="22"/>
                    </w:rPr>
                    <w:t>_______________________</w:t>
                  </w:r>
                  <w:r w:rsidR="00AB79AC" w:rsidRPr="005170F1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CB08EB" w:rsidRPr="00972550" w:rsidRDefault="00CB08EB" w:rsidP="00CB08EB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</w:p>
          <w:p w:rsidR="00CB08EB" w:rsidRPr="00972550" w:rsidRDefault="00CB08EB" w:rsidP="00CB08EB">
            <w:pPr>
              <w:jc w:val="both"/>
              <w:rPr>
                <w:sz w:val="22"/>
                <w:szCs w:val="22"/>
              </w:rPr>
            </w:pPr>
            <w:r w:rsidRPr="00972550">
              <w:rPr>
                <w:sz w:val="22"/>
                <w:szCs w:val="22"/>
              </w:rPr>
              <w:t>- Сумма Вклада и причисленные к ней проценты по Вкладу переводятся на текущий счет/счет по банковской карте Вкладчика  №</w:t>
            </w:r>
            <w:r w:rsidR="005170F1">
              <w:rPr>
                <w:sz w:val="22"/>
                <w:szCs w:val="22"/>
              </w:rPr>
              <w:t>____________________</w:t>
            </w:r>
            <w:r w:rsidRPr="00972550">
              <w:rPr>
                <w:sz w:val="22"/>
                <w:szCs w:val="22"/>
              </w:rPr>
              <w:t>, открытый в Банке;</w:t>
            </w:r>
          </w:p>
          <w:p w:rsidR="00CB08EB" w:rsidRPr="00972550" w:rsidRDefault="00CB08EB" w:rsidP="00CB08EB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  <w:r w:rsidRPr="00972550">
              <w:rPr>
                <w:b/>
                <w:sz w:val="24"/>
                <w:szCs w:val="24"/>
              </w:rPr>
              <w:t xml:space="preserve">- </w:t>
            </w:r>
            <w:r w:rsidRPr="00972550">
              <w:rPr>
                <w:sz w:val="22"/>
                <w:szCs w:val="22"/>
              </w:rPr>
              <w:t>Если день выплаты процентов выпадает на выходной или праздничный день, то выплата процентов осуществляется в первый Рабочий день, следующий за выходным или праздничным днем.</w:t>
            </w:r>
          </w:p>
        </w:tc>
      </w:tr>
      <w:tr w:rsidR="00CB08EB" w:rsidRPr="003335BC" w:rsidTr="00CB08EB">
        <w:trPr>
          <w:cantSplit/>
        </w:trPr>
        <w:tc>
          <w:tcPr>
            <w:tcW w:w="669" w:type="dxa"/>
            <w:shd w:val="clear" w:color="auto" w:fill="auto"/>
          </w:tcPr>
          <w:p w:rsidR="00CB08EB" w:rsidRPr="003335BC" w:rsidRDefault="00CB08EB" w:rsidP="00CB08EB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CB08EB" w:rsidRPr="00032303" w:rsidRDefault="00CB08EB" w:rsidP="00CB08EB">
            <w:pPr>
              <w:pStyle w:val="Default"/>
              <w:rPr>
                <w:rFonts w:eastAsia="Times New Roman"/>
                <w:sz w:val="22"/>
                <w:szCs w:val="22"/>
                <w:highlight w:val="yellow"/>
              </w:rPr>
            </w:pPr>
            <w:r w:rsidRPr="00032303">
              <w:rPr>
                <w:rFonts w:eastAsia="Times New Roman"/>
                <w:sz w:val="22"/>
                <w:szCs w:val="22"/>
              </w:rPr>
              <w:t>Процентная ставка (процентные ставки) либо порядок ее (их) определения при досрочном возврате суммы срочного вклада или ее части по требованию вкладчика</w:t>
            </w:r>
          </w:p>
        </w:tc>
        <w:tc>
          <w:tcPr>
            <w:tcW w:w="5921" w:type="dxa"/>
            <w:shd w:val="clear" w:color="auto" w:fill="auto"/>
          </w:tcPr>
          <w:p w:rsidR="00CB08EB" w:rsidRPr="00972550" w:rsidRDefault="00CB08EB" w:rsidP="00CB08EB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972550">
              <w:rPr>
                <w:rFonts w:eastAsia="Times New Roman"/>
                <w:sz w:val="22"/>
                <w:szCs w:val="22"/>
              </w:rPr>
              <w:t xml:space="preserve">0,1 (Ноль целых одна десятая) процентов годовых. </w:t>
            </w:r>
          </w:p>
          <w:p w:rsidR="00CB08EB" w:rsidRPr="00972550" w:rsidRDefault="00CB08EB" w:rsidP="00CB08EB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</w:p>
          <w:p w:rsidR="00CB08EB" w:rsidRPr="00860937" w:rsidRDefault="00CB08EB" w:rsidP="00CB08EB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972550">
              <w:rPr>
                <w:rFonts w:eastAsia="Times New Roman"/>
                <w:sz w:val="22"/>
                <w:szCs w:val="22"/>
              </w:rPr>
              <w:t xml:space="preserve">При досрочном истребовании Вкладчиком суммы Вклада проценты начисляются за фактическое время нахождения денежных средств во Вкладе </w:t>
            </w:r>
            <w:r w:rsidRPr="00972550">
              <w:rPr>
                <w:sz w:val="22"/>
                <w:szCs w:val="22"/>
              </w:rPr>
              <w:t>по ставке, предусмотренной по вкладу до востребования.</w:t>
            </w:r>
          </w:p>
          <w:p w:rsidR="00CB08EB" w:rsidRPr="003335BC" w:rsidRDefault="00CB08EB" w:rsidP="00CB08EB">
            <w:pPr>
              <w:pStyle w:val="11"/>
              <w:spacing w:line="22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B08EB" w:rsidRPr="003335BC" w:rsidTr="00CB08EB">
        <w:trPr>
          <w:cantSplit/>
        </w:trPr>
        <w:tc>
          <w:tcPr>
            <w:tcW w:w="669" w:type="dxa"/>
            <w:shd w:val="clear" w:color="auto" w:fill="auto"/>
          </w:tcPr>
          <w:p w:rsidR="00CB08EB" w:rsidRPr="003335BC" w:rsidRDefault="00CB08EB" w:rsidP="00CB08EB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CB08EB" w:rsidRPr="00032303" w:rsidRDefault="00CB08EB" w:rsidP="00CB08EB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032303">
              <w:rPr>
                <w:rFonts w:eastAsia="Times New Roman"/>
                <w:sz w:val="22"/>
                <w:szCs w:val="22"/>
              </w:rPr>
              <w:t>Возможность досрочного возврата части суммы срочного вклада без изменения условий о размере процентов и периодичности их выплаты, условия такого досрочного возврата, размер неснижаемого остатка суммы вклада</w:t>
            </w:r>
          </w:p>
        </w:tc>
        <w:tc>
          <w:tcPr>
            <w:tcW w:w="5921" w:type="dxa"/>
            <w:shd w:val="clear" w:color="auto" w:fill="auto"/>
          </w:tcPr>
          <w:p w:rsidR="00CB08EB" w:rsidRPr="00972550" w:rsidRDefault="00CB08EB" w:rsidP="00CB08EB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972550">
              <w:rPr>
                <w:rFonts w:eastAsia="Times New Roman"/>
                <w:sz w:val="22"/>
                <w:szCs w:val="22"/>
              </w:rPr>
              <w:t xml:space="preserve">При сроке вклада от 181 дня и выше, по истечении 90 дней действия Договора, Вкладчик имеет возможность снятия части Вклада, превышающей сумму неснижаемого остатка </w:t>
            </w:r>
            <w:r w:rsidR="007C3862">
              <w:rPr>
                <w:rFonts w:eastAsia="Times New Roman"/>
                <w:sz w:val="22"/>
                <w:szCs w:val="22"/>
              </w:rPr>
              <w:t>100</w:t>
            </w:r>
            <w:r w:rsidR="005170F1">
              <w:rPr>
                <w:rFonts w:eastAsia="Times New Roman"/>
                <w:sz w:val="22"/>
                <w:szCs w:val="22"/>
              </w:rPr>
              <w:t>000/</w:t>
            </w:r>
            <w:r w:rsidR="00AB79AC" w:rsidRPr="005170F1">
              <w:rPr>
                <w:sz w:val="22"/>
                <w:szCs w:val="22"/>
              </w:rPr>
              <w:t>1000000</w:t>
            </w:r>
            <w:r w:rsidRPr="00972550">
              <w:rPr>
                <w:sz w:val="22"/>
                <w:szCs w:val="22"/>
              </w:rPr>
              <w:t xml:space="preserve"> </w:t>
            </w:r>
            <w:r w:rsidR="00AB79AC" w:rsidRPr="005170F1">
              <w:rPr>
                <w:sz w:val="22"/>
                <w:szCs w:val="22"/>
              </w:rPr>
              <w:t>рублей 00 копеек</w:t>
            </w:r>
            <w:r w:rsidRPr="00972550">
              <w:rPr>
                <w:rFonts w:eastAsia="Times New Roman"/>
                <w:sz w:val="22"/>
                <w:szCs w:val="22"/>
              </w:rPr>
              <w:t>,</w:t>
            </w:r>
            <w:r w:rsidR="007364FD">
              <w:rPr>
                <w:rFonts w:eastAsia="Times New Roman"/>
                <w:sz w:val="22"/>
                <w:szCs w:val="22"/>
              </w:rPr>
              <w:t>1500</w:t>
            </w:r>
            <w:r w:rsidR="007C3862">
              <w:rPr>
                <w:rFonts w:eastAsia="Times New Roman"/>
                <w:sz w:val="22"/>
                <w:szCs w:val="22"/>
              </w:rPr>
              <w:t>/30000</w:t>
            </w:r>
            <w:r w:rsidR="007364FD">
              <w:rPr>
                <w:rFonts w:eastAsia="Times New Roman"/>
                <w:sz w:val="22"/>
                <w:szCs w:val="22"/>
              </w:rPr>
              <w:t xml:space="preserve"> </w:t>
            </w:r>
            <w:r w:rsidR="007364FD">
              <w:rPr>
                <w:rFonts w:eastAsia="Times New Roman"/>
                <w:sz w:val="22"/>
                <w:szCs w:val="22"/>
                <w:lang w:val="en-US"/>
              </w:rPr>
              <w:t>USD</w:t>
            </w:r>
            <w:r w:rsidR="007364FD" w:rsidRPr="007364FD">
              <w:rPr>
                <w:rFonts w:eastAsia="Times New Roman"/>
                <w:sz w:val="22"/>
                <w:szCs w:val="22"/>
              </w:rPr>
              <w:t xml:space="preserve"> </w:t>
            </w:r>
            <w:r w:rsidR="007C3862">
              <w:rPr>
                <w:rFonts w:eastAsia="Times New Roman"/>
                <w:sz w:val="22"/>
                <w:szCs w:val="22"/>
              </w:rPr>
              <w:t xml:space="preserve">США, </w:t>
            </w:r>
            <w:r w:rsidR="007364FD">
              <w:rPr>
                <w:rFonts w:eastAsia="Times New Roman"/>
                <w:sz w:val="22"/>
                <w:szCs w:val="22"/>
              </w:rPr>
              <w:t>1500</w:t>
            </w:r>
            <w:r w:rsidR="007C3862">
              <w:rPr>
                <w:rFonts w:eastAsia="Times New Roman"/>
                <w:sz w:val="22"/>
                <w:szCs w:val="22"/>
              </w:rPr>
              <w:t>/30</w:t>
            </w:r>
            <w:bookmarkStart w:id="0" w:name="_GoBack"/>
            <w:bookmarkEnd w:id="0"/>
            <w:r w:rsidR="007C3862">
              <w:rPr>
                <w:rFonts w:eastAsia="Times New Roman"/>
                <w:sz w:val="22"/>
                <w:szCs w:val="22"/>
              </w:rPr>
              <w:t>000</w:t>
            </w:r>
            <w:r w:rsidR="007364FD">
              <w:rPr>
                <w:rFonts w:eastAsia="Times New Roman"/>
                <w:sz w:val="22"/>
                <w:szCs w:val="22"/>
              </w:rPr>
              <w:t xml:space="preserve"> Евро</w:t>
            </w:r>
            <w:r w:rsidRPr="00972550">
              <w:rPr>
                <w:rFonts w:eastAsia="Times New Roman"/>
                <w:sz w:val="22"/>
                <w:szCs w:val="22"/>
              </w:rPr>
              <w:t xml:space="preserve"> с сохранением процентной ставки, предусмотренной </w:t>
            </w:r>
            <w:r w:rsidRPr="00C26D25">
              <w:rPr>
                <w:rFonts w:eastAsia="Times New Roman"/>
                <w:sz w:val="22"/>
                <w:szCs w:val="22"/>
              </w:rPr>
              <w:t>Договор</w:t>
            </w:r>
            <w:r w:rsidR="00C26D25" w:rsidRPr="00C26D25">
              <w:rPr>
                <w:rFonts w:eastAsia="Times New Roman"/>
                <w:sz w:val="22"/>
                <w:szCs w:val="22"/>
              </w:rPr>
              <w:t>ом</w:t>
            </w:r>
            <w:r w:rsidRPr="00C26D25">
              <w:rPr>
                <w:rFonts w:eastAsia="Times New Roman"/>
                <w:sz w:val="22"/>
                <w:szCs w:val="22"/>
              </w:rPr>
              <w:t>.</w:t>
            </w:r>
          </w:p>
          <w:p w:rsidR="00CB08EB" w:rsidRPr="00972550" w:rsidRDefault="00CB08EB" w:rsidP="00CB08EB">
            <w:pPr>
              <w:pStyle w:val="11"/>
              <w:spacing w:line="22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B08EB" w:rsidRPr="003335BC" w:rsidTr="00CB08EB">
        <w:trPr>
          <w:cantSplit/>
        </w:trPr>
        <w:tc>
          <w:tcPr>
            <w:tcW w:w="669" w:type="dxa"/>
            <w:shd w:val="clear" w:color="auto" w:fill="auto"/>
          </w:tcPr>
          <w:p w:rsidR="00CB08EB" w:rsidRPr="003335BC" w:rsidRDefault="00CB08EB" w:rsidP="00CB08EB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CB08EB" w:rsidRPr="00032303" w:rsidRDefault="00CB08EB" w:rsidP="00CB08EB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032303">
              <w:rPr>
                <w:rFonts w:eastAsia="Times New Roman"/>
                <w:sz w:val="22"/>
                <w:szCs w:val="22"/>
              </w:rPr>
              <w:t>Возможность и порядок продления срока срочного вклада</w:t>
            </w:r>
          </w:p>
        </w:tc>
        <w:tc>
          <w:tcPr>
            <w:tcW w:w="5921" w:type="dxa"/>
            <w:shd w:val="clear" w:color="auto" w:fill="auto"/>
          </w:tcPr>
          <w:p w:rsidR="00CB08EB" w:rsidRPr="00032303" w:rsidRDefault="00CB08EB" w:rsidP="00CB08EB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  <w:r w:rsidRPr="00032303">
              <w:rPr>
                <w:sz w:val="22"/>
                <w:szCs w:val="22"/>
              </w:rPr>
              <w:t>Не применяется</w:t>
            </w:r>
          </w:p>
        </w:tc>
      </w:tr>
      <w:tr w:rsidR="00CB08EB" w:rsidRPr="003335BC" w:rsidTr="00CB08EB">
        <w:trPr>
          <w:cantSplit/>
        </w:trPr>
        <w:tc>
          <w:tcPr>
            <w:tcW w:w="669" w:type="dxa"/>
            <w:shd w:val="clear" w:color="auto" w:fill="auto"/>
          </w:tcPr>
          <w:p w:rsidR="00CB08EB" w:rsidRPr="003335BC" w:rsidRDefault="00CB08EB" w:rsidP="00CB08EB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CB08EB" w:rsidRPr="00032303" w:rsidRDefault="00CB08EB" w:rsidP="00CB08EB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032303">
              <w:rPr>
                <w:rFonts w:eastAsia="Times New Roman"/>
                <w:sz w:val="22"/>
                <w:szCs w:val="22"/>
              </w:rPr>
              <w:t xml:space="preserve">Способ обмена информацией между банком и вкладчиком </w:t>
            </w:r>
          </w:p>
        </w:tc>
        <w:tc>
          <w:tcPr>
            <w:tcW w:w="5921" w:type="dxa"/>
            <w:shd w:val="clear" w:color="auto" w:fill="auto"/>
          </w:tcPr>
          <w:p w:rsidR="00CB08EB" w:rsidRPr="00032303" w:rsidRDefault="00CB08EB" w:rsidP="00CB08EB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  <w:r w:rsidRPr="00032303">
              <w:rPr>
                <w:sz w:val="22"/>
                <w:szCs w:val="22"/>
              </w:rPr>
              <w:t>почтовым отправлением/посредством электронной почты/по системе Клиент-Банк</w:t>
            </w:r>
            <w:r w:rsidR="000155BD" w:rsidRPr="00032303">
              <w:rPr>
                <w:sz w:val="22"/>
                <w:szCs w:val="22"/>
              </w:rPr>
              <w:t>/смс информированием</w:t>
            </w:r>
          </w:p>
          <w:p w:rsidR="00CB08EB" w:rsidRPr="003335BC" w:rsidRDefault="00CB08EB" w:rsidP="00CB08EB">
            <w:pPr>
              <w:pStyle w:val="Default"/>
              <w:jc w:val="both"/>
              <w:rPr>
                <w:b/>
              </w:rPr>
            </w:pPr>
          </w:p>
        </w:tc>
      </w:tr>
      <w:tr w:rsidR="00CB08EB" w:rsidRPr="003335BC" w:rsidTr="00CB08EB">
        <w:trPr>
          <w:cantSplit/>
        </w:trPr>
        <w:tc>
          <w:tcPr>
            <w:tcW w:w="669" w:type="dxa"/>
            <w:shd w:val="clear" w:color="auto" w:fill="auto"/>
          </w:tcPr>
          <w:p w:rsidR="00CB08EB" w:rsidRPr="003335BC" w:rsidRDefault="00CB08EB" w:rsidP="00CB08EB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CB08EB" w:rsidRPr="00032303" w:rsidRDefault="00CB08EB" w:rsidP="00CB08EB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032303">
              <w:rPr>
                <w:rFonts w:eastAsia="Times New Roman"/>
                <w:sz w:val="22"/>
                <w:szCs w:val="22"/>
              </w:rPr>
              <w:t>Выдача вклада монетами в иностранной валюте</w:t>
            </w:r>
          </w:p>
        </w:tc>
        <w:tc>
          <w:tcPr>
            <w:tcW w:w="5921" w:type="dxa"/>
            <w:shd w:val="clear" w:color="auto" w:fill="auto"/>
          </w:tcPr>
          <w:p w:rsidR="00CB08EB" w:rsidRPr="003335BC" w:rsidRDefault="00CB08EB" w:rsidP="00CB08EB">
            <w:pPr>
              <w:pStyle w:val="11"/>
              <w:spacing w:line="226" w:lineRule="auto"/>
              <w:jc w:val="both"/>
              <w:rPr>
                <w:b/>
                <w:sz w:val="24"/>
                <w:szCs w:val="24"/>
              </w:rPr>
            </w:pPr>
            <w:r w:rsidRPr="003335BC">
              <w:rPr>
                <w:sz w:val="22"/>
              </w:rPr>
              <w:t>Выдача суммы Вклада и (или) процентов в иностранной валюте монетами (центами) не производится; сумма, которую невозможно выдать в купюрах валюты Вклада, выплачивается в рублевом эквиваленте по курсу Банка России на день выдачи</w:t>
            </w:r>
          </w:p>
        </w:tc>
      </w:tr>
    </w:tbl>
    <w:p w:rsidR="00427C0E" w:rsidRPr="000B1E78" w:rsidRDefault="00427C0E" w:rsidP="007D5B92">
      <w:pPr>
        <w:pStyle w:val="11"/>
        <w:spacing w:line="226" w:lineRule="auto"/>
        <w:ind w:firstLine="567"/>
        <w:jc w:val="both"/>
        <w:rPr>
          <w:b/>
          <w:sz w:val="22"/>
          <w:szCs w:val="22"/>
        </w:rPr>
      </w:pPr>
    </w:p>
    <w:sectPr w:rsidR="00427C0E" w:rsidRPr="000B1E78" w:rsidSect="000E0138">
      <w:footerReference w:type="even" r:id="rId10"/>
      <w:footerReference w:type="default" r:id="rId11"/>
      <w:footerReference w:type="first" r:id="rId12"/>
      <w:pgSz w:w="11906" w:h="16838"/>
      <w:pgMar w:top="567" w:right="56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351" w:rsidRDefault="00825351">
      <w:r>
        <w:separator/>
      </w:r>
    </w:p>
  </w:endnote>
  <w:endnote w:type="continuationSeparator" w:id="0">
    <w:p w:rsidR="00825351" w:rsidRDefault="00825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38" w:rsidRPr="008F2411" w:rsidRDefault="000E0138" w:rsidP="000E0138">
    <w:pPr>
      <w:pStyle w:val="a5"/>
      <w:rPr>
        <w:sz w:val="22"/>
        <w:szCs w:val="22"/>
      </w:rPr>
    </w:pPr>
    <w:r>
      <w:t xml:space="preserve">* </w:t>
    </w:r>
    <w:r w:rsidRPr="008F2411">
      <w:rPr>
        <w:sz w:val="22"/>
        <w:szCs w:val="22"/>
      </w:rPr>
      <w:t xml:space="preserve">Процентные ставки по привлечению денежных средств физических лиц указаны в приложении 2. </w:t>
    </w:r>
  </w:p>
  <w:p w:rsidR="005170F1" w:rsidRDefault="005170F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1CA" w:rsidRPr="00EC5696" w:rsidRDefault="000B11CA" w:rsidP="00EE3AEC">
    <w:pPr>
      <w:pStyle w:val="a5"/>
      <w:framePr w:wrap="around" w:vAnchor="text" w:hAnchor="margin" w:xAlign="right" w:y="1"/>
      <w:rPr>
        <w:rStyle w:val="a7"/>
        <w:sz w:val="22"/>
        <w:szCs w:val="22"/>
      </w:rPr>
    </w:pPr>
  </w:p>
  <w:p w:rsidR="000B11CA" w:rsidRPr="005170F1" w:rsidRDefault="000B11CA" w:rsidP="00EE3AEC">
    <w:pPr>
      <w:pStyle w:val="a5"/>
      <w:ind w:right="360"/>
      <w:rPr>
        <w:sz w:val="22"/>
        <w:szCs w:val="22"/>
      </w:rPr>
    </w:pPr>
  </w:p>
  <w:p w:rsidR="000B11CA" w:rsidRPr="005170F1" w:rsidRDefault="000B11CA" w:rsidP="00EE3AEC">
    <w:pPr>
      <w:pStyle w:val="a5"/>
      <w:ind w:right="360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38" w:rsidRPr="008F2411" w:rsidRDefault="000E0138" w:rsidP="000E0138">
    <w:pPr>
      <w:pStyle w:val="a5"/>
      <w:rPr>
        <w:sz w:val="22"/>
        <w:szCs w:val="22"/>
      </w:rPr>
    </w:pPr>
    <w:r w:rsidRPr="008F2411">
      <w:rPr>
        <w:sz w:val="22"/>
        <w:szCs w:val="22"/>
      </w:rPr>
      <w:t xml:space="preserve">*Минимальные гарантированные ставки </w:t>
    </w:r>
    <w:r>
      <w:rPr>
        <w:sz w:val="22"/>
        <w:szCs w:val="22"/>
      </w:rPr>
      <w:t xml:space="preserve">по вкладам </w:t>
    </w:r>
    <w:r w:rsidRPr="008F2411">
      <w:rPr>
        <w:sz w:val="22"/>
        <w:szCs w:val="22"/>
      </w:rPr>
      <w:t>указаны в приложении 1</w:t>
    </w:r>
  </w:p>
  <w:p w:rsidR="000E0138" w:rsidRDefault="000E01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351" w:rsidRDefault="00825351">
      <w:r>
        <w:separator/>
      </w:r>
    </w:p>
  </w:footnote>
  <w:footnote w:type="continuationSeparator" w:id="0">
    <w:p w:rsidR="00825351" w:rsidRDefault="00825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26F5"/>
    <w:multiLevelType w:val="multilevel"/>
    <w:tmpl w:val="7B52819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17"/>
        </w:tabs>
        <w:ind w:left="10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9"/>
        </w:tabs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16"/>
        </w:tabs>
        <w:ind w:left="5616" w:hanging="1080"/>
      </w:pPr>
      <w:rPr>
        <w:rFonts w:hint="default"/>
      </w:rPr>
    </w:lvl>
  </w:abstractNum>
  <w:abstractNum w:abstractNumId="1">
    <w:nsid w:val="6A1F6D67"/>
    <w:multiLevelType w:val="hybridMultilevel"/>
    <w:tmpl w:val="CC989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74D"/>
    <w:rsid w:val="000155BD"/>
    <w:rsid w:val="000168AE"/>
    <w:rsid w:val="00017CE5"/>
    <w:rsid w:val="00032303"/>
    <w:rsid w:val="00052E29"/>
    <w:rsid w:val="0005516F"/>
    <w:rsid w:val="000600A8"/>
    <w:rsid w:val="00071992"/>
    <w:rsid w:val="0007719D"/>
    <w:rsid w:val="00081F3A"/>
    <w:rsid w:val="00092123"/>
    <w:rsid w:val="0009282B"/>
    <w:rsid w:val="00095CF3"/>
    <w:rsid w:val="000A10F7"/>
    <w:rsid w:val="000A4A69"/>
    <w:rsid w:val="000A6F3E"/>
    <w:rsid w:val="000B11CA"/>
    <w:rsid w:val="000B1E78"/>
    <w:rsid w:val="000C40F4"/>
    <w:rsid w:val="000D1655"/>
    <w:rsid w:val="000D6211"/>
    <w:rsid w:val="000E0138"/>
    <w:rsid w:val="00147BCF"/>
    <w:rsid w:val="00177CA4"/>
    <w:rsid w:val="001927B5"/>
    <w:rsid w:val="001A69BE"/>
    <w:rsid w:val="001B4F7E"/>
    <w:rsid w:val="001B5A8C"/>
    <w:rsid w:val="001C233F"/>
    <w:rsid w:val="001C608B"/>
    <w:rsid w:val="001C791B"/>
    <w:rsid w:val="001D0095"/>
    <w:rsid w:val="001D011B"/>
    <w:rsid w:val="001F3BAE"/>
    <w:rsid w:val="00224205"/>
    <w:rsid w:val="002325EA"/>
    <w:rsid w:val="002428E3"/>
    <w:rsid w:val="00270994"/>
    <w:rsid w:val="00275D92"/>
    <w:rsid w:val="00287287"/>
    <w:rsid w:val="002B625B"/>
    <w:rsid w:val="002C75EE"/>
    <w:rsid w:val="002D035F"/>
    <w:rsid w:val="002D3990"/>
    <w:rsid w:val="002D6EF5"/>
    <w:rsid w:val="002E7D49"/>
    <w:rsid w:val="002F3D04"/>
    <w:rsid w:val="00321CE0"/>
    <w:rsid w:val="0033075B"/>
    <w:rsid w:val="00333103"/>
    <w:rsid w:val="003335BC"/>
    <w:rsid w:val="00336A70"/>
    <w:rsid w:val="00371EAD"/>
    <w:rsid w:val="00393D03"/>
    <w:rsid w:val="003B0528"/>
    <w:rsid w:val="003B1BF5"/>
    <w:rsid w:val="00411F14"/>
    <w:rsid w:val="00413137"/>
    <w:rsid w:val="0041562F"/>
    <w:rsid w:val="00427C0E"/>
    <w:rsid w:val="00444DFB"/>
    <w:rsid w:val="004608D6"/>
    <w:rsid w:val="004A322B"/>
    <w:rsid w:val="004C338E"/>
    <w:rsid w:val="004F1A6A"/>
    <w:rsid w:val="004F2440"/>
    <w:rsid w:val="005170F1"/>
    <w:rsid w:val="00537927"/>
    <w:rsid w:val="00581039"/>
    <w:rsid w:val="005964C4"/>
    <w:rsid w:val="005A7650"/>
    <w:rsid w:val="005C1558"/>
    <w:rsid w:val="005D7899"/>
    <w:rsid w:val="0060166A"/>
    <w:rsid w:val="00610D76"/>
    <w:rsid w:val="006152A3"/>
    <w:rsid w:val="00632D3E"/>
    <w:rsid w:val="00650CFA"/>
    <w:rsid w:val="00696FBA"/>
    <w:rsid w:val="006A71FF"/>
    <w:rsid w:val="006C5417"/>
    <w:rsid w:val="006D0963"/>
    <w:rsid w:val="006D42C0"/>
    <w:rsid w:val="006E1E5D"/>
    <w:rsid w:val="00724A6E"/>
    <w:rsid w:val="007364FD"/>
    <w:rsid w:val="00747478"/>
    <w:rsid w:val="007528C5"/>
    <w:rsid w:val="00757BC7"/>
    <w:rsid w:val="00764723"/>
    <w:rsid w:val="00771E51"/>
    <w:rsid w:val="00775E96"/>
    <w:rsid w:val="007767C2"/>
    <w:rsid w:val="007A428F"/>
    <w:rsid w:val="007C3862"/>
    <w:rsid w:val="007C6818"/>
    <w:rsid w:val="007D5B92"/>
    <w:rsid w:val="008051B5"/>
    <w:rsid w:val="00821737"/>
    <w:rsid w:val="00825351"/>
    <w:rsid w:val="00830D36"/>
    <w:rsid w:val="00831DBD"/>
    <w:rsid w:val="00853248"/>
    <w:rsid w:val="00860937"/>
    <w:rsid w:val="008700FF"/>
    <w:rsid w:val="00895B36"/>
    <w:rsid w:val="0089673A"/>
    <w:rsid w:val="008B2E14"/>
    <w:rsid w:val="008C769F"/>
    <w:rsid w:val="008D50DE"/>
    <w:rsid w:val="008E0317"/>
    <w:rsid w:val="008F4287"/>
    <w:rsid w:val="00903509"/>
    <w:rsid w:val="009270ED"/>
    <w:rsid w:val="00972550"/>
    <w:rsid w:val="0099546A"/>
    <w:rsid w:val="0099689E"/>
    <w:rsid w:val="009B52CD"/>
    <w:rsid w:val="009D4742"/>
    <w:rsid w:val="009E0679"/>
    <w:rsid w:val="009E0CE8"/>
    <w:rsid w:val="009E115C"/>
    <w:rsid w:val="00A25FD4"/>
    <w:rsid w:val="00A33667"/>
    <w:rsid w:val="00A35E1C"/>
    <w:rsid w:val="00A409EA"/>
    <w:rsid w:val="00A77BDC"/>
    <w:rsid w:val="00A8786C"/>
    <w:rsid w:val="00A904FA"/>
    <w:rsid w:val="00A92C9A"/>
    <w:rsid w:val="00A97011"/>
    <w:rsid w:val="00AB28E3"/>
    <w:rsid w:val="00AB79AC"/>
    <w:rsid w:val="00AE65A3"/>
    <w:rsid w:val="00B2103D"/>
    <w:rsid w:val="00B55F63"/>
    <w:rsid w:val="00B65C20"/>
    <w:rsid w:val="00BA13A5"/>
    <w:rsid w:val="00BA58C6"/>
    <w:rsid w:val="00BA7FB4"/>
    <w:rsid w:val="00BC0294"/>
    <w:rsid w:val="00BC2DE6"/>
    <w:rsid w:val="00BE1A29"/>
    <w:rsid w:val="00BF7DD9"/>
    <w:rsid w:val="00C10B3B"/>
    <w:rsid w:val="00C11905"/>
    <w:rsid w:val="00C26D25"/>
    <w:rsid w:val="00C325B9"/>
    <w:rsid w:val="00C33BF9"/>
    <w:rsid w:val="00C40792"/>
    <w:rsid w:val="00C445E5"/>
    <w:rsid w:val="00C54DBB"/>
    <w:rsid w:val="00C67F94"/>
    <w:rsid w:val="00C7126A"/>
    <w:rsid w:val="00C75830"/>
    <w:rsid w:val="00C83E58"/>
    <w:rsid w:val="00C92D92"/>
    <w:rsid w:val="00C97524"/>
    <w:rsid w:val="00CB08EB"/>
    <w:rsid w:val="00CD17D1"/>
    <w:rsid w:val="00CE7D23"/>
    <w:rsid w:val="00CF3086"/>
    <w:rsid w:val="00D11AED"/>
    <w:rsid w:val="00D47630"/>
    <w:rsid w:val="00D711E7"/>
    <w:rsid w:val="00D73B68"/>
    <w:rsid w:val="00D75A57"/>
    <w:rsid w:val="00D80022"/>
    <w:rsid w:val="00D95A76"/>
    <w:rsid w:val="00DC1DE1"/>
    <w:rsid w:val="00DE09EE"/>
    <w:rsid w:val="00DF4DE5"/>
    <w:rsid w:val="00E01352"/>
    <w:rsid w:val="00E20FBC"/>
    <w:rsid w:val="00E27565"/>
    <w:rsid w:val="00E34B58"/>
    <w:rsid w:val="00E55306"/>
    <w:rsid w:val="00E7574D"/>
    <w:rsid w:val="00E81BFB"/>
    <w:rsid w:val="00E9720F"/>
    <w:rsid w:val="00EB5B4E"/>
    <w:rsid w:val="00EC5696"/>
    <w:rsid w:val="00EE3AEC"/>
    <w:rsid w:val="00EF5D99"/>
    <w:rsid w:val="00F15C54"/>
    <w:rsid w:val="00F2326C"/>
    <w:rsid w:val="00F30108"/>
    <w:rsid w:val="00F33888"/>
    <w:rsid w:val="00F374DC"/>
    <w:rsid w:val="00F40729"/>
    <w:rsid w:val="00F5439F"/>
    <w:rsid w:val="00F548A5"/>
    <w:rsid w:val="00F55C30"/>
    <w:rsid w:val="00F67931"/>
    <w:rsid w:val="00F83321"/>
    <w:rsid w:val="00FA28D7"/>
    <w:rsid w:val="00FA565A"/>
    <w:rsid w:val="00FD6363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74D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L заголовок 1"/>
    <w:basedOn w:val="a"/>
    <w:next w:val="a"/>
    <w:link w:val="10"/>
    <w:uiPriority w:val="9"/>
    <w:qFormat/>
    <w:rsid w:val="000B11CA"/>
    <w:pPr>
      <w:keepNext/>
      <w:keepLines/>
      <w:pageBreakBefore/>
      <w:spacing w:after="120"/>
      <w:outlineLvl w:val="0"/>
    </w:pPr>
    <w:rPr>
      <w:rFonts w:ascii="Arial" w:eastAsiaTheme="majorEastAsia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757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7574D"/>
    <w:rPr>
      <w:rFonts w:ascii="Tahoma" w:eastAsia="Times New Roman" w:hAnsi="Tahoma" w:cs="Tahoma"/>
      <w:sz w:val="16"/>
      <w:szCs w:val="16"/>
    </w:rPr>
  </w:style>
  <w:style w:type="paragraph" w:customStyle="1" w:styleId="11">
    <w:name w:val="Обычный1"/>
    <w:rsid w:val="00E7574D"/>
    <w:rPr>
      <w:rFonts w:ascii="Times New Roman" w:eastAsia="Times New Roman" w:hAnsi="Times New Roman"/>
    </w:rPr>
  </w:style>
  <w:style w:type="paragraph" w:customStyle="1" w:styleId="12">
    <w:name w:val="Название1"/>
    <w:basedOn w:val="11"/>
    <w:rsid w:val="00E7574D"/>
    <w:pPr>
      <w:jc w:val="center"/>
    </w:pPr>
    <w:rPr>
      <w:b/>
      <w:sz w:val="28"/>
    </w:rPr>
  </w:style>
  <w:style w:type="paragraph" w:styleId="a5">
    <w:name w:val="footer"/>
    <w:basedOn w:val="a"/>
    <w:link w:val="a6"/>
    <w:rsid w:val="00E757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7574D"/>
    <w:rPr>
      <w:rFonts w:ascii="Times New Roman" w:eastAsia="Times New Roman" w:hAnsi="Times New Roman"/>
      <w:sz w:val="24"/>
      <w:szCs w:val="24"/>
    </w:rPr>
  </w:style>
  <w:style w:type="character" w:styleId="a7">
    <w:name w:val="page number"/>
    <w:rsid w:val="00E7574D"/>
  </w:style>
  <w:style w:type="character" w:styleId="a8">
    <w:name w:val="Strong"/>
    <w:uiPriority w:val="22"/>
    <w:qFormat/>
    <w:rsid w:val="00E7574D"/>
    <w:rPr>
      <w:b/>
      <w:bCs/>
    </w:rPr>
  </w:style>
  <w:style w:type="paragraph" w:styleId="a9">
    <w:name w:val="Normal (Web)"/>
    <w:basedOn w:val="a"/>
    <w:unhideWhenUsed/>
    <w:rsid w:val="00E7574D"/>
    <w:pPr>
      <w:spacing w:before="100" w:beforeAutospacing="1" w:after="100" w:afterAutospacing="1"/>
    </w:pPr>
  </w:style>
  <w:style w:type="paragraph" w:customStyle="1" w:styleId="2">
    <w:name w:val="Обычный2"/>
    <w:rsid w:val="00E7574D"/>
    <w:rPr>
      <w:rFonts w:ascii="Times New Roman" w:eastAsia="Times New Roman" w:hAnsi="Times New Roman"/>
    </w:rPr>
  </w:style>
  <w:style w:type="paragraph" w:customStyle="1" w:styleId="3">
    <w:name w:val="Обычный3"/>
    <w:rsid w:val="00E7574D"/>
    <w:rPr>
      <w:rFonts w:ascii="Times New Roman" w:eastAsia="Times New Roman" w:hAnsi="Times New Roman"/>
    </w:rPr>
  </w:style>
  <w:style w:type="paragraph" w:styleId="aa">
    <w:name w:val="header"/>
    <w:basedOn w:val="a"/>
    <w:link w:val="ab"/>
    <w:uiPriority w:val="99"/>
    <w:unhideWhenUsed/>
    <w:rsid w:val="00E7574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7574D"/>
    <w:rPr>
      <w:rFonts w:ascii="Times New Roman" w:eastAsia="Times New Roman" w:hAnsi="Times New Roman"/>
      <w:sz w:val="24"/>
      <w:szCs w:val="24"/>
    </w:rPr>
  </w:style>
  <w:style w:type="table" w:styleId="ac">
    <w:name w:val="Table Grid"/>
    <w:basedOn w:val="a1"/>
    <w:uiPriority w:val="39"/>
    <w:rsid w:val="00724A6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7C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aliases w:val="L заголовок 1 Знак"/>
    <w:basedOn w:val="a0"/>
    <w:link w:val="1"/>
    <w:uiPriority w:val="9"/>
    <w:rsid w:val="000B11CA"/>
    <w:rPr>
      <w:rFonts w:ascii="Arial" w:eastAsiaTheme="majorEastAsia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74D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L заголовок 1"/>
    <w:basedOn w:val="a"/>
    <w:next w:val="a"/>
    <w:link w:val="10"/>
    <w:uiPriority w:val="9"/>
    <w:qFormat/>
    <w:rsid w:val="000B11CA"/>
    <w:pPr>
      <w:keepNext/>
      <w:keepLines/>
      <w:pageBreakBefore/>
      <w:spacing w:after="120"/>
      <w:outlineLvl w:val="0"/>
    </w:pPr>
    <w:rPr>
      <w:rFonts w:ascii="Arial" w:eastAsiaTheme="majorEastAsia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757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7574D"/>
    <w:rPr>
      <w:rFonts w:ascii="Tahoma" w:eastAsia="Times New Roman" w:hAnsi="Tahoma" w:cs="Tahoma"/>
      <w:sz w:val="16"/>
      <w:szCs w:val="16"/>
    </w:rPr>
  </w:style>
  <w:style w:type="paragraph" w:customStyle="1" w:styleId="11">
    <w:name w:val="Обычный1"/>
    <w:rsid w:val="00E7574D"/>
    <w:rPr>
      <w:rFonts w:ascii="Times New Roman" w:eastAsia="Times New Roman" w:hAnsi="Times New Roman"/>
    </w:rPr>
  </w:style>
  <w:style w:type="paragraph" w:customStyle="1" w:styleId="12">
    <w:name w:val="Название1"/>
    <w:basedOn w:val="11"/>
    <w:rsid w:val="00E7574D"/>
    <w:pPr>
      <w:jc w:val="center"/>
    </w:pPr>
    <w:rPr>
      <w:b/>
      <w:sz w:val="28"/>
    </w:rPr>
  </w:style>
  <w:style w:type="paragraph" w:styleId="a5">
    <w:name w:val="footer"/>
    <w:basedOn w:val="a"/>
    <w:link w:val="a6"/>
    <w:rsid w:val="00E757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7574D"/>
    <w:rPr>
      <w:rFonts w:ascii="Times New Roman" w:eastAsia="Times New Roman" w:hAnsi="Times New Roman"/>
      <w:sz w:val="24"/>
      <w:szCs w:val="24"/>
    </w:rPr>
  </w:style>
  <w:style w:type="character" w:styleId="a7">
    <w:name w:val="page number"/>
    <w:rsid w:val="00E7574D"/>
  </w:style>
  <w:style w:type="character" w:styleId="a8">
    <w:name w:val="Strong"/>
    <w:uiPriority w:val="22"/>
    <w:qFormat/>
    <w:rsid w:val="00E7574D"/>
    <w:rPr>
      <w:b/>
      <w:bCs/>
    </w:rPr>
  </w:style>
  <w:style w:type="paragraph" w:styleId="a9">
    <w:name w:val="Normal (Web)"/>
    <w:basedOn w:val="a"/>
    <w:unhideWhenUsed/>
    <w:rsid w:val="00E7574D"/>
    <w:pPr>
      <w:spacing w:before="100" w:beforeAutospacing="1" w:after="100" w:afterAutospacing="1"/>
    </w:pPr>
  </w:style>
  <w:style w:type="paragraph" w:customStyle="1" w:styleId="2">
    <w:name w:val="Обычный2"/>
    <w:rsid w:val="00E7574D"/>
    <w:rPr>
      <w:rFonts w:ascii="Times New Roman" w:eastAsia="Times New Roman" w:hAnsi="Times New Roman"/>
    </w:rPr>
  </w:style>
  <w:style w:type="paragraph" w:customStyle="1" w:styleId="3">
    <w:name w:val="Обычный3"/>
    <w:rsid w:val="00E7574D"/>
    <w:rPr>
      <w:rFonts w:ascii="Times New Roman" w:eastAsia="Times New Roman" w:hAnsi="Times New Roman"/>
    </w:rPr>
  </w:style>
  <w:style w:type="paragraph" w:styleId="aa">
    <w:name w:val="header"/>
    <w:basedOn w:val="a"/>
    <w:link w:val="ab"/>
    <w:uiPriority w:val="99"/>
    <w:unhideWhenUsed/>
    <w:rsid w:val="00E7574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7574D"/>
    <w:rPr>
      <w:rFonts w:ascii="Times New Roman" w:eastAsia="Times New Roman" w:hAnsi="Times New Roman"/>
      <w:sz w:val="24"/>
      <w:szCs w:val="24"/>
    </w:rPr>
  </w:style>
  <w:style w:type="table" w:styleId="ac">
    <w:name w:val="Table Grid"/>
    <w:basedOn w:val="a1"/>
    <w:uiPriority w:val="39"/>
    <w:rsid w:val="00724A6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7C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aliases w:val="L заголовок 1 Знак"/>
    <w:basedOn w:val="a0"/>
    <w:link w:val="1"/>
    <w:uiPriority w:val="9"/>
    <w:rsid w:val="000B11CA"/>
    <w:rPr>
      <w:rFonts w:ascii="Arial" w:eastAsiaTheme="majorEastAsia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AFA14-43F2-46EA-8353-A7E693CD0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 Елена Валерьевна</dc:creator>
  <cp:lastModifiedBy>Яковлева Елена Геннадьевна</cp:lastModifiedBy>
  <cp:revision>2</cp:revision>
  <cp:lastPrinted>2022-06-28T08:10:00Z</cp:lastPrinted>
  <dcterms:created xsi:type="dcterms:W3CDTF">2024-03-18T13:15:00Z</dcterms:created>
  <dcterms:modified xsi:type="dcterms:W3CDTF">2024-03-18T13:15:00Z</dcterms:modified>
</cp:coreProperties>
</file>