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C73" w:rsidRPr="00C97367" w:rsidRDefault="00631C73" w:rsidP="00631C73">
      <w:pPr>
        <w:autoSpaceDE w:val="0"/>
        <w:autoSpaceDN w:val="0"/>
        <w:adjustRightInd w:val="0"/>
        <w:jc w:val="both"/>
        <w:rPr>
          <w:rFonts w:eastAsiaTheme="minorHAnsi"/>
          <w:b/>
          <w:lang w:val="ru-RU"/>
        </w:rPr>
      </w:pPr>
      <w:r w:rsidRPr="00386D31">
        <w:rPr>
          <w:rFonts w:eastAsiaTheme="minorHAnsi"/>
          <w:b/>
          <w:lang w:val="ru-RU"/>
        </w:rPr>
        <w:t xml:space="preserve"> </w:t>
      </w:r>
      <w:r w:rsidR="006F4E9B" w:rsidRPr="00386D31">
        <w:rPr>
          <w:rFonts w:eastAsiaTheme="minorHAnsi"/>
          <w:b/>
          <w:lang w:val="ru-RU"/>
        </w:rPr>
        <w:t>Информация об условиях предоставления, использования и возврата потребите</w:t>
      </w:r>
      <w:r w:rsidR="00150F23" w:rsidRPr="00386D31">
        <w:rPr>
          <w:rFonts w:eastAsiaTheme="minorHAnsi"/>
          <w:b/>
          <w:lang w:val="ru-RU"/>
        </w:rPr>
        <w:t>льского кредита</w:t>
      </w: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516"/>
        <w:gridCol w:w="3791"/>
        <w:gridCol w:w="5049"/>
      </w:tblGrid>
      <w:tr w:rsidR="005E64AB" w:rsidRPr="00C97367" w:rsidTr="003F1391">
        <w:tc>
          <w:tcPr>
            <w:tcW w:w="486" w:type="dxa"/>
          </w:tcPr>
          <w:p w:rsidR="005E64AB" w:rsidRPr="00BA67C3" w:rsidRDefault="005E64AB" w:rsidP="002B1D6D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BA67C3">
              <w:rPr>
                <w:b/>
                <w:sz w:val="20"/>
                <w:szCs w:val="20"/>
                <w:lang w:val="ru-RU"/>
              </w:rPr>
              <w:t>№</w:t>
            </w:r>
          </w:p>
          <w:p w:rsidR="005E64AB" w:rsidRPr="00BA67C3" w:rsidRDefault="005E64AB" w:rsidP="002B1D6D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BA67C3">
              <w:rPr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3802" w:type="dxa"/>
          </w:tcPr>
          <w:p w:rsidR="005E64AB" w:rsidRPr="00BA67C3" w:rsidRDefault="005E64AB" w:rsidP="002B1D6D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BA67C3">
              <w:rPr>
                <w:b/>
                <w:sz w:val="20"/>
                <w:szCs w:val="20"/>
                <w:lang w:val="ru-RU"/>
              </w:rPr>
              <w:t>Вид информации</w:t>
            </w:r>
          </w:p>
        </w:tc>
        <w:tc>
          <w:tcPr>
            <w:tcW w:w="5068" w:type="dxa"/>
          </w:tcPr>
          <w:p w:rsidR="005E64AB" w:rsidRPr="00BA67C3" w:rsidRDefault="005E64AB" w:rsidP="002B1D6D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BA67C3">
              <w:rPr>
                <w:b/>
                <w:sz w:val="20"/>
                <w:szCs w:val="20"/>
                <w:lang w:val="ru-RU"/>
              </w:rPr>
              <w:t>Содержание инф</w:t>
            </w:r>
            <w:r w:rsidR="00631C73" w:rsidRPr="00BA67C3">
              <w:rPr>
                <w:b/>
                <w:sz w:val="20"/>
                <w:szCs w:val="20"/>
                <w:lang w:val="ru-RU"/>
              </w:rPr>
              <w:t>ормации</w:t>
            </w:r>
          </w:p>
        </w:tc>
      </w:tr>
      <w:tr w:rsidR="005E64AB" w:rsidRPr="00B10F67" w:rsidTr="003F1391">
        <w:tc>
          <w:tcPr>
            <w:tcW w:w="486" w:type="dxa"/>
          </w:tcPr>
          <w:p w:rsidR="005E64AB" w:rsidRPr="001336B3" w:rsidRDefault="005E64AB" w:rsidP="002B1D6D">
            <w:pPr>
              <w:contextualSpacing/>
              <w:jc w:val="center"/>
              <w:rPr>
                <w:sz w:val="20"/>
                <w:szCs w:val="20"/>
              </w:rPr>
            </w:pPr>
            <w:r w:rsidRPr="001336B3">
              <w:rPr>
                <w:sz w:val="20"/>
                <w:szCs w:val="20"/>
              </w:rPr>
              <w:t>1.</w:t>
            </w:r>
          </w:p>
        </w:tc>
        <w:tc>
          <w:tcPr>
            <w:tcW w:w="3802" w:type="dxa"/>
          </w:tcPr>
          <w:p w:rsidR="00631C73" w:rsidRPr="001336B3" w:rsidRDefault="005E64AB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1336B3">
              <w:rPr>
                <w:rFonts w:ascii="Times New Roman" w:hAnsi="Times New Roman" w:cs="Times New Roman"/>
              </w:rPr>
              <w:t xml:space="preserve">Требования к заемщику, которые установлены Банком и выполнение которых является обязательным для предоставления </w:t>
            </w:r>
            <w:r w:rsidR="00631C73" w:rsidRPr="001336B3">
              <w:rPr>
                <w:rFonts w:ascii="Times New Roman" w:hAnsi="Times New Roman" w:cs="Times New Roman"/>
              </w:rPr>
              <w:t>потребительского кредита.</w:t>
            </w:r>
          </w:p>
          <w:p w:rsidR="00631C73" w:rsidRPr="001336B3" w:rsidRDefault="006F4E9B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1336B3">
              <w:rPr>
                <w:rFonts w:ascii="Times New Roman" w:hAnsi="Times New Roman" w:cs="Times New Roman"/>
              </w:rPr>
              <w:t>Ст. 5, Ст. 5, п. 4, (2)</w:t>
            </w:r>
            <w:r w:rsidR="00631C73" w:rsidRPr="001336B3">
              <w:rPr>
                <w:rFonts w:ascii="Times New Roman" w:hAnsi="Times New Roman" w:cs="Times New Roman"/>
              </w:rPr>
              <w:t xml:space="preserve"> Федерального закона № 353-ФЗ.</w:t>
            </w:r>
          </w:p>
        </w:tc>
        <w:tc>
          <w:tcPr>
            <w:tcW w:w="5068" w:type="dxa"/>
          </w:tcPr>
          <w:p w:rsidR="005E64AB" w:rsidRPr="001336B3" w:rsidRDefault="005E64AB" w:rsidP="002B1D6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336B3">
              <w:rPr>
                <w:sz w:val="20"/>
                <w:szCs w:val="20"/>
                <w:lang w:val="ru-RU"/>
              </w:rPr>
              <w:t>1.1. Возраст заемщика на момент получения кредита не менее 18 лет;</w:t>
            </w:r>
          </w:p>
          <w:p w:rsidR="005E64AB" w:rsidRPr="001336B3" w:rsidRDefault="005E64AB" w:rsidP="002B1D6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336B3">
              <w:rPr>
                <w:sz w:val="20"/>
                <w:szCs w:val="20"/>
                <w:lang w:val="ru-RU"/>
              </w:rPr>
              <w:t>1.2. Стаж работы на последнем месте работы не менее 3 месяцев</w:t>
            </w:r>
            <w:r w:rsidR="00CE0708" w:rsidRPr="001336B3">
              <w:rPr>
                <w:sz w:val="20"/>
                <w:szCs w:val="20"/>
                <w:lang w:val="ru-RU"/>
              </w:rPr>
              <w:t>;</w:t>
            </w:r>
            <w:r w:rsidRPr="001336B3">
              <w:rPr>
                <w:sz w:val="20"/>
                <w:szCs w:val="20"/>
                <w:lang w:val="ru-RU"/>
              </w:rPr>
              <w:t xml:space="preserve"> </w:t>
            </w:r>
          </w:p>
          <w:p w:rsidR="005E64AB" w:rsidRPr="001336B3" w:rsidRDefault="005E64AB" w:rsidP="002B1D6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336B3">
              <w:rPr>
                <w:sz w:val="20"/>
                <w:szCs w:val="20"/>
                <w:lang w:val="ru-RU"/>
              </w:rPr>
              <w:t>1.3. Общий стаж работы не менее 6 месяцев.</w:t>
            </w:r>
          </w:p>
        </w:tc>
      </w:tr>
      <w:tr w:rsidR="005E64AB" w:rsidRPr="00B10F67" w:rsidTr="003F1391">
        <w:tc>
          <w:tcPr>
            <w:tcW w:w="486" w:type="dxa"/>
          </w:tcPr>
          <w:p w:rsidR="005E64AB" w:rsidRPr="00BA67C3" w:rsidRDefault="005E64AB" w:rsidP="002B1D6D">
            <w:pPr>
              <w:contextualSpacing/>
              <w:jc w:val="center"/>
              <w:rPr>
                <w:sz w:val="20"/>
                <w:szCs w:val="20"/>
              </w:rPr>
            </w:pPr>
            <w:r w:rsidRPr="00BA67C3">
              <w:rPr>
                <w:sz w:val="20"/>
                <w:szCs w:val="20"/>
              </w:rPr>
              <w:t>2.</w:t>
            </w:r>
          </w:p>
        </w:tc>
        <w:tc>
          <w:tcPr>
            <w:tcW w:w="3802" w:type="dxa"/>
          </w:tcPr>
          <w:p w:rsidR="005E64AB" w:rsidRPr="00BA67C3" w:rsidRDefault="005E64AB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BA67C3">
              <w:rPr>
                <w:rFonts w:ascii="Times New Roman" w:hAnsi="Times New Roman" w:cs="Times New Roman"/>
              </w:rPr>
              <w:t>Перечень документов предоставляемых в Банк и необходимых для принятия решения о выдаче потребительского кредита, в том числе для оценки кредитоспособности заемщика</w:t>
            </w:r>
            <w:r w:rsidR="00EF19D6" w:rsidRPr="00BA67C3">
              <w:rPr>
                <w:rFonts w:ascii="Times New Roman" w:hAnsi="Times New Roman" w:cs="Times New Roman"/>
              </w:rPr>
              <w:t>.</w:t>
            </w:r>
          </w:p>
          <w:p w:rsidR="00EF19D6" w:rsidRPr="00BA67C3" w:rsidRDefault="006F4E9B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BA67C3">
              <w:rPr>
                <w:rFonts w:ascii="Times New Roman" w:hAnsi="Times New Roman" w:cs="Times New Roman"/>
              </w:rPr>
              <w:t>Ст. 5, п. 4,</w:t>
            </w:r>
            <w:r w:rsidR="00EF19D6" w:rsidRPr="00BA67C3">
              <w:rPr>
                <w:rFonts w:ascii="Times New Roman" w:hAnsi="Times New Roman" w:cs="Times New Roman"/>
              </w:rPr>
              <w:t xml:space="preserve"> </w:t>
            </w:r>
            <w:r w:rsidR="00401034" w:rsidRPr="00BA67C3">
              <w:rPr>
                <w:rFonts w:ascii="Times New Roman" w:hAnsi="Times New Roman" w:cs="Times New Roman"/>
              </w:rPr>
              <w:t>(</w:t>
            </w:r>
            <w:r w:rsidR="00EF19D6" w:rsidRPr="00BA67C3">
              <w:rPr>
                <w:rFonts w:ascii="Times New Roman" w:hAnsi="Times New Roman" w:cs="Times New Roman"/>
              </w:rPr>
              <w:t>3) Федерального закона № 353-ФЗ.</w:t>
            </w:r>
          </w:p>
        </w:tc>
        <w:tc>
          <w:tcPr>
            <w:tcW w:w="5068" w:type="dxa"/>
          </w:tcPr>
          <w:p w:rsidR="006B3A1E" w:rsidRPr="00BA67C3" w:rsidRDefault="006B3A1E" w:rsidP="002B1D6D">
            <w:pPr>
              <w:ind w:left="34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BA67C3">
              <w:rPr>
                <w:sz w:val="20"/>
                <w:szCs w:val="20"/>
                <w:lang w:val="ru-RU"/>
              </w:rPr>
              <w:t>2.1. Перечнем документов, для оценки финансового положения клиента – физического лица (залогодателя/поручителя – физического лица).</w:t>
            </w:r>
          </w:p>
          <w:p w:rsidR="006B3A1E" w:rsidRPr="00BA67C3" w:rsidRDefault="006B3A1E" w:rsidP="002B1D6D">
            <w:pPr>
              <w:ind w:left="34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BA67C3">
              <w:rPr>
                <w:sz w:val="20"/>
                <w:szCs w:val="20"/>
                <w:lang w:val="ru-RU"/>
              </w:rPr>
              <w:t xml:space="preserve">2.1.1. Заявка на получение потребительского кредита (Приложение № 1 к </w:t>
            </w:r>
            <w:r w:rsidR="00C97367" w:rsidRPr="00BA67C3">
              <w:rPr>
                <w:sz w:val="20"/>
                <w:szCs w:val="20"/>
                <w:lang w:val="ru-RU"/>
              </w:rPr>
              <w:t>П</w:t>
            </w:r>
            <w:r w:rsidRPr="00BA67C3">
              <w:rPr>
                <w:sz w:val="20"/>
                <w:szCs w:val="20"/>
                <w:lang w:val="ru-RU"/>
              </w:rPr>
              <w:t>еречню);</w:t>
            </w:r>
          </w:p>
          <w:p w:rsidR="005E64AB" w:rsidRPr="00BA67C3" w:rsidRDefault="007A2BB4" w:rsidP="002B1D6D">
            <w:pPr>
              <w:ind w:left="34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BA67C3">
              <w:rPr>
                <w:sz w:val="20"/>
                <w:szCs w:val="20"/>
                <w:lang w:val="ru-RU"/>
              </w:rPr>
              <w:t>2.</w:t>
            </w:r>
            <w:r w:rsidR="006B3A1E" w:rsidRPr="00BA67C3">
              <w:rPr>
                <w:sz w:val="20"/>
                <w:szCs w:val="20"/>
                <w:lang w:val="ru-RU"/>
              </w:rPr>
              <w:t xml:space="preserve">1.2. </w:t>
            </w:r>
            <w:r w:rsidR="005E64AB" w:rsidRPr="00BA67C3">
              <w:rPr>
                <w:sz w:val="20"/>
                <w:szCs w:val="20"/>
                <w:lang w:val="ru-RU"/>
              </w:rPr>
              <w:t>Анкета заемщика (поручителя, залогодателя) – физического лица</w:t>
            </w:r>
            <w:r w:rsidR="00C97367" w:rsidRPr="00BA67C3">
              <w:rPr>
                <w:sz w:val="20"/>
                <w:szCs w:val="20"/>
                <w:lang w:val="ru-RU"/>
              </w:rPr>
              <w:t xml:space="preserve"> (Приложение № 2 к Перечню)</w:t>
            </w:r>
            <w:r w:rsidR="005E64AB" w:rsidRPr="00BA67C3">
              <w:rPr>
                <w:sz w:val="20"/>
                <w:szCs w:val="20"/>
                <w:lang w:val="ru-RU"/>
              </w:rPr>
              <w:t>;</w:t>
            </w:r>
          </w:p>
          <w:p w:rsidR="00C97367" w:rsidRPr="00BA67C3" w:rsidRDefault="00C97367" w:rsidP="002B1D6D">
            <w:pPr>
              <w:ind w:left="34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BA67C3">
              <w:rPr>
                <w:sz w:val="20"/>
                <w:szCs w:val="20"/>
                <w:lang w:val="ru-RU"/>
              </w:rPr>
              <w:t>2.1.3. Согласие физического лица на получение информации, характеризующей кредитную историю (приложение № 3 к Перечню);</w:t>
            </w:r>
          </w:p>
          <w:p w:rsidR="00EF19D6" w:rsidRPr="00BA67C3" w:rsidRDefault="005E64AB" w:rsidP="002B1D6D">
            <w:pPr>
              <w:ind w:left="34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BA67C3">
              <w:rPr>
                <w:sz w:val="20"/>
                <w:szCs w:val="20"/>
                <w:lang w:val="ru-RU"/>
              </w:rPr>
              <w:t>2.</w:t>
            </w:r>
            <w:r w:rsidR="00C97367" w:rsidRPr="00BA67C3">
              <w:rPr>
                <w:sz w:val="20"/>
                <w:szCs w:val="20"/>
                <w:lang w:val="ru-RU"/>
              </w:rPr>
              <w:t>1</w:t>
            </w:r>
            <w:r w:rsidRPr="00BA67C3">
              <w:rPr>
                <w:sz w:val="20"/>
                <w:szCs w:val="20"/>
                <w:lang w:val="ru-RU"/>
              </w:rPr>
              <w:t>.</w:t>
            </w:r>
            <w:r w:rsidR="00C97367" w:rsidRPr="00BA67C3">
              <w:rPr>
                <w:sz w:val="20"/>
                <w:szCs w:val="20"/>
                <w:lang w:val="ru-RU"/>
              </w:rPr>
              <w:t xml:space="preserve">4. </w:t>
            </w:r>
            <w:r w:rsidRPr="00BA67C3">
              <w:rPr>
                <w:sz w:val="20"/>
                <w:szCs w:val="20"/>
                <w:lang w:val="ru-RU"/>
              </w:rPr>
              <w:t>Анкета – заявк</w:t>
            </w:r>
            <w:r w:rsidR="00C97367" w:rsidRPr="00BA67C3">
              <w:rPr>
                <w:sz w:val="20"/>
                <w:szCs w:val="20"/>
                <w:lang w:val="ru-RU"/>
              </w:rPr>
              <w:t xml:space="preserve">а </w:t>
            </w:r>
            <w:r w:rsidRPr="00BA67C3">
              <w:rPr>
                <w:sz w:val="20"/>
                <w:szCs w:val="20"/>
                <w:lang w:val="ru-RU"/>
              </w:rPr>
              <w:t>залогодателя, поручителя</w:t>
            </w:r>
            <w:r w:rsidR="00C97367" w:rsidRPr="00BA67C3">
              <w:rPr>
                <w:sz w:val="20"/>
                <w:szCs w:val="20"/>
                <w:lang w:val="ru-RU"/>
              </w:rPr>
              <w:t xml:space="preserve"> – юридического лица (Приложение № 4 к Перечню).</w:t>
            </w:r>
          </w:p>
        </w:tc>
      </w:tr>
      <w:tr w:rsidR="005E64AB" w:rsidRPr="00B10F67" w:rsidTr="003F1391">
        <w:tc>
          <w:tcPr>
            <w:tcW w:w="486" w:type="dxa"/>
          </w:tcPr>
          <w:p w:rsidR="005E64AB" w:rsidRPr="00BA67C3" w:rsidRDefault="005E64AB" w:rsidP="002B1D6D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BA67C3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3802" w:type="dxa"/>
          </w:tcPr>
          <w:p w:rsidR="005E64AB" w:rsidRPr="00BA67C3" w:rsidRDefault="005E64AB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BA67C3">
              <w:rPr>
                <w:rFonts w:ascii="Times New Roman" w:hAnsi="Times New Roman" w:cs="Times New Roman"/>
              </w:rPr>
              <w:t>Сроки рассмотрения запроса и принятия Банком решения о выдаче потребительского кредита</w:t>
            </w:r>
            <w:r w:rsidR="00631C73" w:rsidRPr="00BA67C3">
              <w:rPr>
                <w:rFonts w:ascii="Times New Roman" w:hAnsi="Times New Roman" w:cs="Times New Roman"/>
              </w:rPr>
              <w:t>.</w:t>
            </w:r>
          </w:p>
          <w:p w:rsidR="00631C73" w:rsidRPr="00BA67C3" w:rsidRDefault="006F4E9B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BA67C3">
              <w:rPr>
                <w:rFonts w:ascii="Times New Roman" w:hAnsi="Times New Roman" w:cs="Times New Roman"/>
              </w:rPr>
              <w:t>Ст. 5, п. 4,</w:t>
            </w:r>
            <w:r w:rsidR="00631C73" w:rsidRPr="00BA67C3">
              <w:rPr>
                <w:rFonts w:ascii="Times New Roman" w:hAnsi="Times New Roman" w:cs="Times New Roman"/>
              </w:rPr>
              <w:t xml:space="preserve"> </w:t>
            </w:r>
            <w:r w:rsidR="00401034" w:rsidRPr="00BA67C3">
              <w:rPr>
                <w:rFonts w:ascii="Times New Roman" w:hAnsi="Times New Roman" w:cs="Times New Roman"/>
              </w:rPr>
              <w:t>(</w:t>
            </w:r>
            <w:r w:rsidR="00631C73" w:rsidRPr="00BA67C3">
              <w:rPr>
                <w:rFonts w:ascii="Times New Roman" w:hAnsi="Times New Roman" w:cs="Times New Roman"/>
              </w:rPr>
              <w:t>3) Федерального закона № 353-ФЗ.</w:t>
            </w:r>
          </w:p>
        </w:tc>
        <w:tc>
          <w:tcPr>
            <w:tcW w:w="5068" w:type="dxa"/>
          </w:tcPr>
          <w:p w:rsidR="00184A99" w:rsidRPr="00BA67C3" w:rsidRDefault="005E64AB" w:rsidP="002B1D6D">
            <w:pPr>
              <w:ind w:left="34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BA67C3">
              <w:rPr>
                <w:sz w:val="20"/>
                <w:szCs w:val="20"/>
                <w:lang w:val="ru-RU"/>
              </w:rPr>
              <w:t xml:space="preserve">3.1. </w:t>
            </w:r>
            <w:r w:rsidR="00184A99" w:rsidRPr="00BA67C3">
              <w:rPr>
                <w:sz w:val="20"/>
                <w:szCs w:val="20"/>
                <w:lang w:val="ru-RU"/>
              </w:rPr>
              <w:t>Срок рассмотрения запроса о выдаче кредита – в течение 5 рабочих дней с момента предоставления в Банк полного комплекта документов;</w:t>
            </w:r>
          </w:p>
          <w:p w:rsidR="00631C73" w:rsidRPr="00BA67C3" w:rsidRDefault="00184A99" w:rsidP="002B1D6D">
            <w:pPr>
              <w:ind w:left="34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BA67C3">
              <w:rPr>
                <w:sz w:val="20"/>
                <w:szCs w:val="20"/>
                <w:lang w:val="ru-RU"/>
              </w:rPr>
              <w:t xml:space="preserve">3.2. Срок принятия решения </w:t>
            </w:r>
            <w:r w:rsidR="005E64AB" w:rsidRPr="00BA67C3">
              <w:rPr>
                <w:sz w:val="20"/>
                <w:szCs w:val="20"/>
                <w:lang w:val="ru-RU"/>
              </w:rPr>
              <w:t>о</w:t>
            </w:r>
            <w:r w:rsidR="005E64AB" w:rsidRPr="00BA67C3">
              <w:rPr>
                <w:sz w:val="20"/>
                <w:szCs w:val="20"/>
              </w:rPr>
              <w:t> </w:t>
            </w:r>
            <w:r w:rsidR="005E64AB" w:rsidRPr="00BA67C3">
              <w:rPr>
                <w:sz w:val="20"/>
                <w:szCs w:val="20"/>
                <w:lang w:val="ru-RU"/>
              </w:rPr>
              <w:t xml:space="preserve">выдаче кредита </w:t>
            </w:r>
            <w:r w:rsidRPr="00BA67C3">
              <w:rPr>
                <w:sz w:val="20"/>
                <w:szCs w:val="20"/>
                <w:lang w:val="ru-RU"/>
              </w:rPr>
              <w:t xml:space="preserve">- </w:t>
            </w:r>
            <w:r w:rsidR="005E64AB" w:rsidRPr="00BA67C3">
              <w:rPr>
                <w:sz w:val="20"/>
                <w:szCs w:val="20"/>
                <w:lang w:val="ru-RU"/>
              </w:rPr>
              <w:t>в течение 5 рабочих дня с</w:t>
            </w:r>
            <w:r w:rsidR="005E64AB" w:rsidRPr="00BA67C3">
              <w:rPr>
                <w:sz w:val="20"/>
                <w:szCs w:val="20"/>
              </w:rPr>
              <w:t> </w:t>
            </w:r>
            <w:r w:rsidR="005E64AB" w:rsidRPr="00BA67C3">
              <w:rPr>
                <w:sz w:val="20"/>
                <w:szCs w:val="20"/>
                <w:lang w:val="ru-RU"/>
              </w:rPr>
              <w:t xml:space="preserve">момента </w:t>
            </w:r>
            <w:r w:rsidRPr="00BA67C3">
              <w:rPr>
                <w:sz w:val="20"/>
                <w:szCs w:val="20"/>
                <w:lang w:val="ru-RU"/>
              </w:rPr>
              <w:t>вынесения положительного заключения кредитным подразделением Банка</w:t>
            </w:r>
            <w:r w:rsidR="005E64AB" w:rsidRPr="00BA67C3">
              <w:rPr>
                <w:sz w:val="20"/>
                <w:szCs w:val="20"/>
                <w:lang w:val="ru-RU"/>
              </w:rPr>
              <w:t>.</w:t>
            </w:r>
          </w:p>
        </w:tc>
      </w:tr>
      <w:tr w:rsidR="005E64AB" w:rsidRPr="00B10F67" w:rsidTr="003F1391">
        <w:tc>
          <w:tcPr>
            <w:tcW w:w="486" w:type="dxa"/>
          </w:tcPr>
          <w:p w:rsidR="005E64AB" w:rsidRPr="001336B3" w:rsidRDefault="005E64AB" w:rsidP="002B1D6D">
            <w:pPr>
              <w:contextualSpacing/>
              <w:jc w:val="center"/>
              <w:rPr>
                <w:sz w:val="20"/>
                <w:szCs w:val="20"/>
              </w:rPr>
            </w:pPr>
            <w:r w:rsidRPr="001336B3">
              <w:rPr>
                <w:sz w:val="20"/>
                <w:szCs w:val="20"/>
              </w:rPr>
              <w:t>4.</w:t>
            </w:r>
          </w:p>
        </w:tc>
        <w:tc>
          <w:tcPr>
            <w:tcW w:w="3802" w:type="dxa"/>
          </w:tcPr>
          <w:p w:rsidR="005E64AB" w:rsidRPr="001336B3" w:rsidRDefault="005E64AB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1336B3">
              <w:rPr>
                <w:rFonts w:ascii="Times New Roman" w:hAnsi="Times New Roman" w:cs="Times New Roman"/>
              </w:rPr>
              <w:t>Виды потребительского кредита</w:t>
            </w:r>
            <w:r w:rsidR="00EF19D6" w:rsidRPr="001336B3">
              <w:rPr>
                <w:rFonts w:ascii="Times New Roman" w:hAnsi="Times New Roman" w:cs="Times New Roman"/>
              </w:rPr>
              <w:t>.</w:t>
            </w:r>
          </w:p>
          <w:p w:rsidR="00EF19D6" w:rsidRPr="001336B3" w:rsidRDefault="006F4E9B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1336B3">
              <w:rPr>
                <w:rFonts w:ascii="Times New Roman" w:hAnsi="Times New Roman" w:cs="Times New Roman"/>
              </w:rPr>
              <w:t>Ст. 5, п. 4,</w:t>
            </w:r>
            <w:r w:rsidR="00EF19D6" w:rsidRPr="001336B3">
              <w:rPr>
                <w:rFonts w:ascii="Times New Roman" w:hAnsi="Times New Roman" w:cs="Times New Roman"/>
              </w:rPr>
              <w:t xml:space="preserve"> </w:t>
            </w:r>
            <w:r w:rsidR="00401034" w:rsidRPr="001336B3">
              <w:rPr>
                <w:rFonts w:ascii="Times New Roman" w:hAnsi="Times New Roman" w:cs="Times New Roman"/>
              </w:rPr>
              <w:t>(4</w:t>
            </w:r>
            <w:r w:rsidR="00EF19D6" w:rsidRPr="001336B3">
              <w:rPr>
                <w:rFonts w:ascii="Times New Roman" w:hAnsi="Times New Roman" w:cs="Times New Roman"/>
              </w:rPr>
              <w:t>) Федерального закона № 353-ФЗ.</w:t>
            </w:r>
          </w:p>
        </w:tc>
        <w:tc>
          <w:tcPr>
            <w:tcW w:w="5068" w:type="dxa"/>
          </w:tcPr>
          <w:p w:rsidR="005E64AB" w:rsidRPr="001336B3" w:rsidRDefault="005E64AB" w:rsidP="002B1D6D">
            <w:pPr>
              <w:ind w:left="34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336B3">
              <w:rPr>
                <w:sz w:val="20"/>
                <w:szCs w:val="20"/>
                <w:lang w:val="ru-RU"/>
              </w:rPr>
              <w:t xml:space="preserve">4.1. </w:t>
            </w:r>
            <w:r w:rsidR="00184A99" w:rsidRPr="001336B3">
              <w:rPr>
                <w:sz w:val="20"/>
                <w:szCs w:val="20"/>
                <w:lang w:val="ru-RU"/>
              </w:rPr>
              <w:t>О</w:t>
            </w:r>
            <w:r w:rsidRPr="001336B3">
              <w:rPr>
                <w:sz w:val="20"/>
                <w:szCs w:val="20"/>
                <w:lang w:val="ru-RU"/>
              </w:rPr>
              <w:t>вердрафт</w:t>
            </w:r>
            <w:r w:rsidR="00184A99" w:rsidRPr="001336B3">
              <w:rPr>
                <w:sz w:val="20"/>
                <w:szCs w:val="20"/>
                <w:lang w:val="ru-RU"/>
              </w:rPr>
              <w:t xml:space="preserve"> </w:t>
            </w:r>
            <w:r w:rsidRPr="001336B3">
              <w:rPr>
                <w:sz w:val="20"/>
                <w:szCs w:val="20"/>
                <w:lang w:val="ru-RU"/>
              </w:rPr>
              <w:t>по банковской карте;</w:t>
            </w:r>
          </w:p>
          <w:p w:rsidR="00184A99" w:rsidRPr="001336B3" w:rsidRDefault="005E64AB" w:rsidP="002B1D6D">
            <w:pPr>
              <w:ind w:left="34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336B3">
              <w:rPr>
                <w:sz w:val="20"/>
                <w:szCs w:val="20"/>
                <w:lang w:val="ru-RU"/>
              </w:rPr>
              <w:t xml:space="preserve">4.2. </w:t>
            </w:r>
            <w:r w:rsidR="00184A99" w:rsidRPr="001336B3">
              <w:rPr>
                <w:sz w:val="20"/>
                <w:szCs w:val="20"/>
                <w:lang w:val="ru-RU"/>
              </w:rPr>
              <w:t>Автокредит;</w:t>
            </w:r>
          </w:p>
          <w:p w:rsidR="005E64AB" w:rsidRPr="001336B3" w:rsidRDefault="00184A99" w:rsidP="002B1D6D">
            <w:pPr>
              <w:ind w:left="34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336B3">
              <w:rPr>
                <w:sz w:val="20"/>
                <w:szCs w:val="20"/>
                <w:lang w:val="ru-RU"/>
              </w:rPr>
              <w:t>4.3. Кредит на потребительские нужды (включая приобретение недвижимости, строительство и ремонт и т.д.).</w:t>
            </w:r>
          </w:p>
        </w:tc>
      </w:tr>
      <w:tr w:rsidR="005E64AB" w:rsidRPr="00FB56B7" w:rsidTr="003F1391">
        <w:tc>
          <w:tcPr>
            <w:tcW w:w="486" w:type="dxa"/>
          </w:tcPr>
          <w:p w:rsidR="005E64AB" w:rsidRPr="001336B3" w:rsidRDefault="005E64AB" w:rsidP="002B1D6D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1336B3"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3802" w:type="dxa"/>
          </w:tcPr>
          <w:p w:rsidR="005E64AB" w:rsidRPr="001336B3" w:rsidRDefault="005E64AB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1336B3">
              <w:rPr>
                <w:rFonts w:ascii="Times New Roman" w:hAnsi="Times New Roman" w:cs="Times New Roman"/>
              </w:rPr>
              <w:t>Суммы потребительского кредита и сроки его возврата</w:t>
            </w:r>
            <w:r w:rsidR="00401034" w:rsidRPr="001336B3">
              <w:rPr>
                <w:rFonts w:ascii="Times New Roman" w:hAnsi="Times New Roman" w:cs="Times New Roman"/>
              </w:rPr>
              <w:t>.</w:t>
            </w:r>
          </w:p>
          <w:p w:rsidR="00401034" w:rsidRPr="001336B3" w:rsidRDefault="006F4E9B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1336B3">
              <w:rPr>
                <w:rFonts w:ascii="Times New Roman" w:hAnsi="Times New Roman" w:cs="Times New Roman"/>
              </w:rPr>
              <w:t>Ст. 5, п. 4,</w:t>
            </w:r>
            <w:r w:rsidR="00401034" w:rsidRPr="001336B3">
              <w:rPr>
                <w:rFonts w:ascii="Times New Roman" w:hAnsi="Times New Roman" w:cs="Times New Roman"/>
              </w:rPr>
              <w:t xml:space="preserve"> (5) Федерального закона № 353-ФЗ.</w:t>
            </w:r>
          </w:p>
          <w:p w:rsidR="00401034" w:rsidRPr="001336B3" w:rsidRDefault="00401034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5E64AB" w:rsidRPr="001336B3" w:rsidRDefault="005E64AB" w:rsidP="002B1D6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336B3">
              <w:rPr>
                <w:sz w:val="20"/>
                <w:szCs w:val="20"/>
                <w:lang w:val="ru-RU"/>
              </w:rPr>
              <w:t>5.1.</w:t>
            </w:r>
            <w:r w:rsidR="00184A99" w:rsidRPr="001336B3">
              <w:rPr>
                <w:sz w:val="20"/>
                <w:szCs w:val="20"/>
                <w:lang w:val="ru-RU"/>
              </w:rPr>
              <w:t xml:space="preserve"> </w:t>
            </w:r>
            <w:r w:rsidR="00A40B8C" w:rsidRPr="001336B3">
              <w:rPr>
                <w:sz w:val="20"/>
                <w:szCs w:val="20"/>
                <w:lang w:val="ru-RU"/>
              </w:rPr>
              <w:t>Максимальная с</w:t>
            </w:r>
            <w:r w:rsidRPr="001336B3">
              <w:rPr>
                <w:sz w:val="20"/>
                <w:szCs w:val="20"/>
                <w:lang w:val="ru-RU"/>
              </w:rPr>
              <w:t>умма</w:t>
            </w:r>
            <w:r w:rsidR="00184A99" w:rsidRPr="001336B3">
              <w:rPr>
                <w:sz w:val="20"/>
                <w:szCs w:val="20"/>
                <w:lang w:val="ru-RU"/>
              </w:rPr>
              <w:t xml:space="preserve"> для всех видов потребительского кредита</w:t>
            </w:r>
            <w:r w:rsidRPr="001336B3">
              <w:rPr>
                <w:sz w:val="20"/>
                <w:szCs w:val="20"/>
                <w:lang w:val="ru-RU"/>
              </w:rPr>
              <w:t xml:space="preserve">: </w:t>
            </w:r>
          </w:p>
          <w:p w:rsidR="005E64AB" w:rsidRPr="001336B3" w:rsidRDefault="005E64AB" w:rsidP="002B1D6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336B3">
              <w:rPr>
                <w:sz w:val="20"/>
                <w:szCs w:val="20"/>
                <w:lang w:val="ru-RU"/>
              </w:rPr>
              <w:t>-</w:t>
            </w:r>
            <w:r w:rsidR="00184A99" w:rsidRPr="001336B3">
              <w:rPr>
                <w:sz w:val="20"/>
                <w:szCs w:val="20"/>
                <w:lang w:val="ru-RU"/>
              </w:rPr>
              <w:t>до 25 миллионов рублей*</w:t>
            </w:r>
            <w:r w:rsidR="00A40B8C" w:rsidRPr="001336B3">
              <w:rPr>
                <w:sz w:val="20"/>
                <w:szCs w:val="20"/>
                <w:lang w:val="ru-RU"/>
              </w:rPr>
              <w:t>;</w:t>
            </w:r>
          </w:p>
          <w:p w:rsidR="005E64AB" w:rsidRPr="001336B3" w:rsidRDefault="005E64AB" w:rsidP="002B1D6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336B3">
              <w:rPr>
                <w:sz w:val="20"/>
                <w:szCs w:val="20"/>
                <w:lang w:val="ru-RU"/>
              </w:rPr>
              <w:t xml:space="preserve">5.2. </w:t>
            </w:r>
            <w:r w:rsidR="00A40B8C" w:rsidRPr="001336B3">
              <w:rPr>
                <w:sz w:val="20"/>
                <w:szCs w:val="20"/>
                <w:lang w:val="ru-RU"/>
              </w:rPr>
              <w:t>Максимальный с</w:t>
            </w:r>
            <w:r w:rsidR="00184A99" w:rsidRPr="001336B3">
              <w:rPr>
                <w:sz w:val="20"/>
                <w:szCs w:val="20"/>
                <w:lang w:val="ru-RU"/>
              </w:rPr>
              <w:t>рок</w:t>
            </w:r>
            <w:r w:rsidR="00A40B8C" w:rsidRPr="001336B3">
              <w:rPr>
                <w:sz w:val="20"/>
                <w:szCs w:val="20"/>
                <w:lang w:val="ru-RU"/>
              </w:rPr>
              <w:t xml:space="preserve"> </w:t>
            </w:r>
            <w:r w:rsidR="00184A99" w:rsidRPr="001336B3">
              <w:rPr>
                <w:sz w:val="20"/>
                <w:szCs w:val="20"/>
                <w:lang w:val="ru-RU"/>
              </w:rPr>
              <w:t>возврата потребительских кредитов</w:t>
            </w:r>
            <w:r w:rsidR="00A40B8C" w:rsidRPr="001336B3">
              <w:rPr>
                <w:sz w:val="20"/>
                <w:szCs w:val="20"/>
                <w:lang w:val="ru-RU"/>
              </w:rPr>
              <w:t>*</w:t>
            </w:r>
            <w:r w:rsidRPr="001336B3">
              <w:rPr>
                <w:sz w:val="20"/>
                <w:szCs w:val="20"/>
                <w:lang w:val="ru-RU"/>
              </w:rPr>
              <w:t>:</w:t>
            </w:r>
          </w:p>
          <w:p w:rsidR="00184A99" w:rsidRPr="001336B3" w:rsidRDefault="00184A99" w:rsidP="002B1D6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336B3">
              <w:rPr>
                <w:sz w:val="20"/>
                <w:szCs w:val="20"/>
                <w:lang w:val="ru-RU"/>
              </w:rPr>
              <w:t>-</w:t>
            </w:r>
            <w:r w:rsidR="00A40B8C" w:rsidRPr="001336B3">
              <w:rPr>
                <w:sz w:val="20"/>
                <w:szCs w:val="20"/>
                <w:lang w:val="ru-RU"/>
              </w:rPr>
              <w:t>овердрафт по банковской карте – 1 год;</w:t>
            </w:r>
          </w:p>
          <w:p w:rsidR="005E64AB" w:rsidRPr="001336B3" w:rsidRDefault="00A40B8C" w:rsidP="002B1D6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336B3">
              <w:rPr>
                <w:sz w:val="20"/>
                <w:szCs w:val="20"/>
                <w:lang w:val="ru-RU"/>
              </w:rPr>
              <w:t>-автокредит, кредит на потребительские нужды</w:t>
            </w:r>
            <w:r w:rsidR="002C42BF" w:rsidRPr="001336B3">
              <w:rPr>
                <w:sz w:val="20"/>
                <w:szCs w:val="20"/>
                <w:lang w:val="ru-RU"/>
              </w:rPr>
              <w:t xml:space="preserve"> </w:t>
            </w:r>
            <w:r w:rsidRPr="001336B3">
              <w:rPr>
                <w:sz w:val="20"/>
                <w:szCs w:val="20"/>
                <w:lang w:val="ru-RU"/>
              </w:rPr>
              <w:t>– 5 лет.</w:t>
            </w:r>
          </w:p>
          <w:p w:rsidR="00A40B8C" w:rsidRPr="001336B3" w:rsidRDefault="00A40B8C" w:rsidP="002B1D6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  <w:p w:rsidR="00FB56B7" w:rsidRPr="001336B3" w:rsidRDefault="00FB56B7" w:rsidP="00FB56B7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336B3">
              <w:rPr>
                <w:sz w:val="20"/>
                <w:szCs w:val="20"/>
                <w:lang w:val="ru-RU"/>
              </w:rPr>
              <w:t>Максимальный сок кредитования, определенный Кредитной политикой Банка – не более 5лет (ипотечное кредитование – до 15 лет).</w:t>
            </w:r>
          </w:p>
          <w:p w:rsidR="00FB56B7" w:rsidRPr="001336B3" w:rsidRDefault="00FB56B7" w:rsidP="00FB56B7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  <w:p w:rsidR="00401034" w:rsidRPr="001336B3" w:rsidRDefault="00401034" w:rsidP="00FB56B7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336B3">
              <w:rPr>
                <w:sz w:val="20"/>
                <w:szCs w:val="20"/>
                <w:lang w:val="ru-RU"/>
              </w:rPr>
              <w:t xml:space="preserve">*Возможно </w:t>
            </w:r>
            <w:r w:rsidR="00A40B8C" w:rsidRPr="001336B3">
              <w:rPr>
                <w:sz w:val="20"/>
                <w:szCs w:val="20"/>
                <w:lang w:val="ru-RU"/>
              </w:rPr>
              <w:t xml:space="preserve">предоставление потребительских кредитов </w:t>
            </w:r>
            <w:r w:rsidRPr="001336B3">
              <w:rPr>
                <w:sz w:val="20"/>
                <w:szCs w:val="20"/>
                <w:lang w:val="ru-RU"/>
              </w:rPr>
              <w:t xml:space="preserve">лиц на индивидуальных условиях по решению Кредитного </w:t>
            </w:r>
            <w:r w:rsidR="00A40B8C" w:rsidRPr="001336B3">
              <w:rPr>
                <w:sz w:val="20"/>
                <w:szCs w:val="20"/>
                <w:lang w:val="ru-RU"/>
              </w:rPr>
              <w:t>к</w:t>
            </w:r>
            <w:r w:rsidRPr="001336B3">
              <w:rPr>
                <w:sz w:val="20"/>
                <w:szCs w:val="20"/>
                <w:lang w:val="ru-RU"/>
              </w:rPr>
              <w:t>омитета Банка.</w:t>
            </w:r>
          </w:p>
        </w:tc>
      </w:tr>
      <w:tr w:rsidR="005E64AB" w:rsidRPr="00B10F67" w:rsidTr="003F1391">
        <w:tc>
          <w:tcPr>
            <w:tcW w:w="486" w:type="dxa"/>
          </w:tcPr>
          <w:p w:rsidR="005E64AB" w:rsidRPr="00BA67C3" w:rsidRDefault="005E64AB" w:rsidP="002B1D6D">
            <w:pPr>
              <w:contextualSpacing/>
              <w:jc w:val="center"/>
              <w:rPr>
                <w:sz w:val="20"/>
                <w:szCs w:val="20"/>
              </w:rPr>
            </w:pPr>
            <w:r w:rsidRPr="00BA67C3">
              <w:rPr>
                <w:sz w:val="20"/>
                <w:szCs w:val="20"/>
              </w:rPr>
              <w:t>6.</w:t>
            </w:r>
          </w:p>
        </w:tc>
        <w:tc>
          <w:tcPr>
            <w:tcW w:w="3802" w:type="dxa"/>
          </w:tcPr>
          <w:p w:rsidR="005E64AB" w:rsidRPr="00BA67C3" w:rsidRDefault="005E64AB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BA67C3">
              <w:rPr>
                <w:rFonts w:ascii="Times New Roman" w:hAnsi="Times New Roman" w:cs="Times New Roman"/>
              </w:rPr>
              <w:t>Валюты, в которых предоставляется потребительский кредит</w:t>
            </w:r>
            <w:r w:rsidR="00401034" w:rsidRPr="00BA67C3">
              <w:rPr>
                <w:rFonts w:ascii="Times New Roman" w:hAnsi="Times New Roman" w:cs="Times New Roman"/>
              </w:rPr>
              <w:t>.</w:t>
            </w:r>
          </w:p>
          <w:p w:rsidR="00401034" w:rsidRPr="00BA67C3" w:rsidRDefault="006F4E9B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BA67C3">
              <w:rPr>
                <w:rFonts w:ascii="Times New Roman" w:hAnsi="Times New Roman" w:cs="Times New Roman"/>
              </w:rPr>
              <w:t>Ст. 5, п. 4,</w:t>
            </w:r>
            <w:r w:rsidR="00401034" w:rsidRPr="00BA67C3">
              <w:rPr>
                <w:rFonts w:ascii="Times New Roman" w:hAnsi="Times New Roman" w:cs="Times New Roman"/>
              </w:rPr>
              <w:t xml:space="preserve"> (6) Федерального закона № 353-ФЗ.</w:t>
            </w:r>
          </w:p>
        </w:tc>
        <w:tc>
          <w:tcPr>
            <w:tcW w:w="5068" w:type="dxa"/>
          </w:tcPr>
          <w:p w:rsidR="005E64AB" w:rsidRDefault="00A40B8C" w:rsidP="002B1D6D">
            <w:pPr>
              <w:ind w:left="34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BA67C3">
              <w:rPr>
                <w:sz w:val="20"/>
                <w:szCs w:val="20"/>
                <w:lang w:val="ru-RU"/>
              </w:rPr>
              <w:t>6.1. Российский рубль.</w:t>
            </w:r>
          </w:p>
          <w:p w:rsidR="006E349A" w:rsidRPr="00BA67C3" w:rsidRDefault="006E349A" w:rsidP="002B1D6D">
            <w:pPr>
              <w:ind w:left="34"/>
              <w:contextualSpacing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Pr="006E349A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2</w:t>
            </w:r>
            <w:r w:rsidRPr="006E349A">
              <w:rPr>
                <w:sz w:val="20"/>
                <w:szCs w:val="20"/>
                <w:lang w:val="ru-RU"/>
              </w:rPr>
              <w:t>. Потребительские кредиты в иностранной валюте Банком не предоставляются.</w:t>
            </w:r>
          </w:p>
        </w:tc>
      </w:tr>
      <w:tr w:rsidR="005E64AB" w:rsidRPr="00B10F67" w:rsidTr="003F1391">
        <w:tc>
          <w:tcPr>
            <w:tcW w:w="486" w:type="dxa"/>
          </w:tcPr>
          <w:p w:rsidR="005E64AB" w:rsidRPr="00BA67C3" w:rsidRDefault="005E64AB" w:rsidP="002B1D6D">
            <w:pPr>
              <w:contextualSpacing/>
              <w:jc w:val="center"/>
              <w:rPr>
                <w:sz w:val="20"/>
                <w:szCs w:val="20"/>
              </w:rPr>
            </w:pPr>
            <w:r w:rsidRPr="00BA67C3">
              <w:rPr>
                <w:sz w:val="20"/>
                <w:szCs w:val="20"/>
              </w:rPr>
              <w:t>7.</w:t>
            </w:r>
          </w:p>
        </w:tc>
        <w:tc>
          <w:tcPr>
            <w:tcW w:w="3802" w:type="dxa"/>
          </w:tcPr>
          <w:p w:rsidR="005E64AB" w:rsidRPr="00BA67C3" w:rsidRDefault="005E64AB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BA67C3">
              <w:rPr>
                <w:rFonts w:ascii="Times New Roman" w:hAnsi="Times New Roman" w:cs="Times New Roman"/>
              </w:rPr>
              <w:t>Способы предоставления потребительского кредита, в том числе с использованием заемщиком электронных средств платежа</w:t>
            </w:r>
            <w:r w:rsidR="00401034" w:rsidRPr="00BA67C3">
              <w:rPr>
                <w:rFonts w:ascii="Times New Roman" w:hAnsi="Times New Roman" w:cs="Times New Roman"/>
              </w:rPr>
              <w:t>.</w:t>
            </w:r>
          </w:p>
          <w:p w:rsidR="00401034" w:rsidRPr="00BA67C3" w:rsidRDefault="006F4E9B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BA67C3">
              <w:rPr>
                <w:rFonts w:ascii="Times New Roman" w:hAnsi="Times New Roman" w:cs="Times New Roman"/>
              </w:rPr>
              <w:t>Ст. 5, п. 4,</w:t>
            </w:r>
            <w:r w:rsidR="00401034" w:rsidRPr="00BA67C3">
              <w:rPr>
                <w:rFonts w:ascii="Times New Roman" w:hAnsi="Times New Roman" w:cs="Times New Roman"/>
              </w:rPr>
              <w:t xml:space="preserve"> (7) Федерального закона № 353-ФЗ.</w:t>
            </w:r>
          </w:p>
        </w:tc>
        <w:tc>
          <w:tcPr>
            <w:tcW w:w="5068" w:type="dxa"/>
          </w:tcPr>
          <w:p w:rsidR="005E64AB" w:rsidRPr="00BA67C3" w:rsidRDefault="005E64AB" w:rsidP="002B1D6D">
            <w:pPr>
              <w:contextualSpacing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BA67C3">
              <w:rPr>
                <w:snapToGrid w:val="0"/>
                <w:sz w:val="20"/>
                <w:szCs w:val="20"/>
                <w:lang w:val="ru-RU"/>
              </w:rPr>
              <w:t>Выдача кредита производится:</w:t>
            </w:r>
          </w:p>
          <w:p w:rsidR="005E64AB" w:rsidRPr="00BA67C3" w:rsidRDefault="005E64AB" w:rsidP="002B1D6D">
            <w:pPr>
              <w:contextualSpacing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BA67C3">
              <w:rPr>
                <w:snapToGrid w:val="0"/>
                <w:sz w:val="20"/>
                <w:szCs w:val="20"/>
                <w:lang w:val="ru-RU"/>
              </w:rPr>
              <w:t>7.1. безналичным путем (перечисление денежных средств на счет, открытый в Банке, в том числе счет, открытый с использованием банковской карты);</w:t>
            </w:r>
          </w:p>
          <w:p w:rsidR="005E64AB" w:rsidRPr="00BA67C3" w:rsidRDefault="005E64AB" w:rsidP="002B1D6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BA67C3">
              <w:rPr>
                <w:snapToGrid w:val="0"/>
                <w:sz w:val="20"/>
                <w:szCs w:val="20"/>
                <w:lang w:val="ru-RU"/>
              </w:rPr>
              <w:t xml:space="preserve">7.2. </w:t>
            </w:r>
            <w:r w:rsidRPr="00BA67C3">
              <w:rPr>
                <w:noProof/>
                <w:snapToGrid w:val="0"/>
                <w:sz w:val="20"/>
                <w:szCs w:val="20"/>
                <w:lang w:val="ru-RU"/>
              </w:rPr>
              <w:t>путем выдачи наличных денежных средств через кассу Банка.</w:t>
            </w:r>
          </w:p>
        </w:tc>
      </w:tr>
      <w:tr w:rsidR="00860607" w:rsidRPr="00B10F67" w:rsidTr="00860607">
        <w:trPr>
          <w:trHeight w:val="272"/>
        </w:trPr>
        <w:tc>
          <w:tcPr>
            <w:tcW w:w="486" w:type="dxa"/>
            <w:vMerge w:val="restart"/>
          </w:tcPr>
          <w:p w:rsidR="00860607" w:rsidRPr="001336B3" w:rsidRDefault="00860607" w:rsidP="002B1D6D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1336B3">
              <w:rPr>
                <w:sz w:val="20"/>
                <w:szCs w:val="20"/>
              </w:rPr>
              <w:t>8.</w:t>
            </w:r>
          </w:p>
          <w:p w:rsidR="00860607" w:rsidRPr="001336B3" w:rsidRDefault="00860607" w:rsidP="002B1D6D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860607" w:rsidRPr="001336B3" w:rsidRDefault="00860607" w:rsidP="002B1D6D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860607" w:rsidRPr="001336B3" w:rsidRDefault="00860607" w:rsidP="002B1D6D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860607" w:rsidRPr="001336B3" w:rsidRDefault="00860607" w:rsidP="002B1D6D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860607" w:rsidRPr="001336B3" w:rsidRDefault="00860607" w:rsidP="002B1D6D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860607" w:rsidRPr="001336B3" w:rsidRDefault="00860607" w:rsidP="002B1D6D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860607" w:rsidRPr="001336B3" w:rsidRDefault="00860607" w:rsidP="002B1D6D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860607" w:rsidRPr="001336B3" w:rsidRDefault="00860607" w:rsidP="002B1D6D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860607" w:rsidRPr="001336B3" w:rsidRDefault="00860607" w:rsidP="002B1D6D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1336B3">
              <w:rPr>
                <w:sz w:val="20"/>
                <w:szCs w:val="20"/>
                <w:lang w:val="ru-RU"/>
              </w:rPr>
              <w:t>8.1.</w:t>
            </w:r>
          </w:p>
        </w:tc>
        <w:tc>
          <w:tcPr>
            <w:tcW w:w="3802" w:type="dxa"/>
          </w:tcPr>
          <w:p w:rsidR="00860607" w:rsidRPr="001336B3" w:rsidRDefault="00860607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1336B3">
              <w:rPr>
                <w:rFonts w:ascii="Times New Roman" w:hAnsi="Times New Roman" w:cs="Times New Roman"/>
              </w:rPr>
              <w:lastRenderedPageBreak/>
              <w:t xml:space="preserve">Процентные ставки в процентах годовых, а при применении переменных процентных ставок - порядок их </w:t>
            </w:r>
            <w:r w:rsidRPr="001336B3">
              <w:rPr>
                <w:rFonts w:ascii="Times New Roman" w:hAnsi="Times New Roman" w:cs="Times New Roman"/>
              </w:rPr>
              <w:lastRenderedPageBreak/>
              <w:t>определения, соответствующий требованиям Федерального закона от 21.12.2013 №353-ФЗ «О потребительском кредите (займе)».</w:t>
            </w:r>
          </w:p>
          <w:p w:rsidR="00860607" w:rsidRPr="001336B3" w:rsidRDefault="00860607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1336B3">
              <w:rPr>
                <w:rFonts w:ascii="Times New Roman" w:hAnsi="Times New Roman" w:cs="Times New Roman"/>
              </w:rPr>
              <w:t>Ст. 5, п. 4, (8) Федерального закона № 353-ФЗ.</w:t>
            </w:r>
          </w:p>
        </w:tc>
        <w:tc>
          <w:tcPr>
            <w:tcW w:w="5068" w:type="dxa"/>
          </w:tcPr>
          <w:p w:rsidR="00FB56B7" w:rsidRPr="001336B3" w:rsidRDefault="00860607" w:rsidP="002B1D6D">
            <w:pPr>
              <w:ind w:left="34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336B3">
              <w:rPr>
                <w:sz w:val="20"/>
                <w:szCs w:val="20"/>
                <w:lang w:val="ru-RU"/>
              </w:rPr>
              <w:lastRenderedPageBreak/>
              <w:t xml:space="preserve">8.1. Процентные ставки </w:t>
            </w:r>
            <w:r w:rsidR="00FB56B7" w:rsidRPr="001336B3">
              <w:rPr>
                <w:sz w:val="20"/>
                <w:szCs w:val="20"/>
                <w:lang w:val="ru-RU"/>
              </w:rPr>
              <w:t xml:space="preserve">по потребительским кредитам устанавливаются </w:t>
            </w:r>
            <w:r w:rsidRPr="001336B3">
              <w:rPr>
                <w:sz w:val="20"/>
                <w:szCs w:val="20"/>
                <w:lang w:val="ru-RU"/>
              </w:rPr>
              <w:t>в процентах годовых</w:t>
            </w:r>
            <w:r w:rsidR="00FB56B7" w:rsidRPr="001336B3">
              <w:rPr>
                <w:sz w:val="20"/>
                <w:szCs w:val="20"/>
                <w:lang w:val="ru-RU"/>
              </w:rPr>
              <w:t>.</w:t>
            </w:r>
          </w:p>
          <w:p w:rsidR="00860607" w:rsidRPr="001336B3" w:rsidRDefault="00FB56B7" w:rsidP="002B1D6D">
            <w:pPr>
              <w:ind w:left="34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336B3">
              <w:rPr>
                <w:sz w:val="20"/>
                <w:szCs w:val="20"/>
                <w:lang w:val="ru-RU"/>
              </w:rPr>
              <w:lastRenderedPageBreak/>
              <w:t>Процентные ставки по потребительским кредитам в</w:t>
            </w:r>
            <w:r w:rsidR="00860607" w:rsidRPr="001336B3">
              <w:rPr>
                <w:sz w:val="20"/>
                <w:szCs w:val="20"/>
                <w:lang w:val="ru-RU"/>
              </w:rPr>
              <w:t xml:space="preserve"> Российских рублях</w:t>
            </w:r>
            <w:r w:rsidRPr="001336B3">
              <w:rPr>
                <w:sz w:val="20"/>
                <w:szCs w:val="20"/>
                <w:lang w:val="ru-RU"/>
              </w:rPr>
              <w:t xml:space="preserve">, сложившиеся по портфелю </w:t>
            </w:r>
            <w:r w:rsidR="003C69EE" w:rsidRPr="001336B3">
              <w:rPr>
                <w:sz w:val="20"/>
                <w:szCs w:val="20"/>
                <w:lang w:val="ru-RU"/>
              </w:rPr>
              <w:t>по состоянию на 01.</w:t>
            </w:r>
            <w:r w:rsidR="000A156C" w:rsidRPr="000A156C">
              <w:rPr>
                <w:sz w:val="20"/>
                <w:szCs w:val="20"/>
                <w:lang w:val="ru-RU"/>
              </w:rPr>
              <w:t>0</w:t>
            </w:r>
            <w:r w:rsidR="00B10F67">
              <w:rPr>
                <w:sz w:val="20"/>
                <w:szCs w:val="20"/>
                <w:lang w:val="ru-RU"/>
              </w:rPr>
              <w:t>4</w:t>
            </w:r>
            <w:r w:rsidR="003C69EE" w:rsidRPr="001336B3">
              <w:rPr>
                <w:sz w:val="20"/>
                <w:szCs w:val="20"/>
                <w:lang w:val="ru-RU"/>
              </w:rPr>
              <w:t>.202</w:t>
            </w:r>
            <w:r w:rsidR="000A156C" w:rsidRPr="000A156C">
              <w:rPr>
                <w:sz w:val="20"/>
                <w:szCs w:val="20"/>
                <w:lang w:val="ru-RU"/>
              </w:rPr>
              <w:t xml:space="preserve">4 </w:t>
            </w:r>
            <w:r w:rsidRPr="001336B3">
              <w:rPr>
                <w:sz w:val="20"/>
                <w:szCs w:val="20"/>
                <w:lang w:val="ru-RU"/>
              </w:rPr>
              <w:t>состав</w:t>
            </w:r>
            <w:r w:rsidR="003C69EE" w:rsidRPr="001336B3">
              <w:rPr>
                <w:sz w:val="20"/>
                <w:szCs w:val="20"/>
                <w:lang w:val="ru-RU"/>
              </w:rPr>
              <w:t xml:space="preserve">или </w:t>
            </w:r>
            <w:r w:rsidRPr="001336B3">
              <w:rPr>
                <w:sz w:val="20"/>
                <w:szCs w:val="20"/>
                <w:lang w:val="ru-RU"/>
              </w:rPr>
              <w:t>в процентах годовых</w:t>
            </w:r>
            <w:r w:rsidR="00860607" w:rsidRPr="001336B3">
              <w:rPr>
                <w:sz w:val="20"/>
                <w:szCs w:val="20"/>
                <w:lang w:val="ru-RU"/>
              </w:rPr>
              <w:t>:</w:t>
            </w:r>
          </w:p>
          <w:p w:rsidR="00860607" w:rsidRPr="001336B3" w:rsidRDefault="00860607" w:rsidP="002B1D6D">
            <w:pPr>
              <w:ind w:left="34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336B3">
              <w:rPr>
                <w:sz w:val="20"/>
                <w:szCs w:val="20"/>
                <w:lang w:val="ru-RU"/>
              </w:rPr>
              <w:t xml:space="preserve">-от </w:t>
            </w:r>
            <w:r w:rsidR="00E02922" w:rsidRPr="00B10F67">
              <w:rPr>
                <w:sz w:val="20"/>
                <w:szCs w:val="20"/>
                <w:lang w:val="ru-RU"/>
              </w:rPr>
              <w:t>13</w:t>
            </w:r>
            <w:r w:rsidRPr="001336B3">
              <w:rPr>
                <w:sz w:val="20"/>
                <w:szCs w:val="20"/>
                <w:lang w:val="ru-RU"/>
              </w:rPr>
              <w:t>,0</w:t>
            </w:r>
            <w:r w:rsidR="00BA67C3" w:rsidRPr="001336B3">
              <w:rPr>
                <w:sz w:val="20"/>
                <w:szCs w:val="20"/>
                <w:lang w:val="ru-RU"/>
              </w:rPr>
              <w:t xml:space="preserve"> </w:t>
            </w:r>
            <w:r w:rsidRPr="001336B3">
              <w:rPr>
                <w:sz w:val="20"/>
                <w:szCs w:val="20"/>
                <w:lang w:val="ru-RU"/>
              </w:rPr>
              <w:t xml:space="preserve">до </w:t>
            </w:r>
            <w:r w:rsidR="00E02922" w:rsidRPr="00B10F67">
              <w:rPr>
                <w:sz w:val="20"/>
                <w:szCs w:val="20"/>
                <w:lang w:val="ru-RU"/>
              </w:rPr>
              <w:t>20</w:t>
            </w:r>
            <w:r w:rsidRPr="001336B3">
              <w:rPr>
                <w:sz w:val="20"/>
                <w:szCs w:val="20"/>
                <w:lang w:val="ru-RU"/>
              </w:rPr>
              <w:t>,0;</w:t>
            </w:r>
          </w:p>
          <w:p w:rsidR="00860607" w:rsidRPr="001336B3" w:rsidRDefault="00860607" w:rsidP="002B1D6D">
            <w:pPr>
              <w:ind w:left="34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336B3">
              <w:rPr>
                <w:sz w:val="20"/>
                <w:szCs w:val="20"/>
                <w:lang w:val="ru-RU"/>
              </w:rPr>
              <w:t>8.2. Применение переменных процентных ставок и порядок их определение могут быть установлены на индивидуальных условиях по решению Кредитного комитета Банка.</w:t>
            </w:r>
          </w:p>
          <w:p w:rsidR="00FB56B7" w:rsidRPr="001336B3" w:rsidRDefault="00FB56B7" w:rsidP="00FB56B7">
            <w:pPr>
              <w:ind w:left="34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336B3">
              <w:rPr>
                <w:sz w:val="20"/>
                <w:szCs w:val="20"/>
                <w:lang w:val="ru-RU"/>
              </w:rPr>
              <w:t>8.3. Кредитной политикой Банка определено, что:</w:t>
            </w:r>
          </w:p>
          <w:p w:rsidR="00FB56B7" w:rsidRPr="001336B3" w:rsidRDefault="00FB56B7" w:rsidP="00FB56B7">
            <w:pPr>
              <w:ind w:left="34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336B3">
              <w:rPr>
                <w:sz w:val="20"/>
                <w:szCs w:val="20"/>
                <w:lang w:val="ru-RU"/>
              </w:rPr>
              <w:t>8.3.1. Процентные ставки устанавливается в зависимости от таких основных факторов, как:</w:t>
            </w:r>
          </w:p>
          <w:p w:rsidR="00FB56B7" w:rsidRPr="001336B3" w:rsidRDefault="00FB56B7" w:rsidP="00FB56B7">
            <w:pPr>
              <w:ind w:left="34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336B3">
              <w:rPr>
                <w:sz w:val="20"/>
                <w:szCs w:val="20"/>
                <w:lang w:val="ru-RU"/>
              </w:rPr>
              <w:t>-действующие ставки на рынке привлечения ресурсов юридических и физических лиц;</w:t>
            </w:r>
          </w:p>
          <w:p w:rsidR="00FB56B7" w:rsidRPr="001336B3" w:rsidRDefault="00FB56B7" w:rsidP="00FB56B7">
            <w:pPr>
              <w:ind w:left="34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336B3">
              <w:rPr>
                <w:sz w:val="20"/>
                <w:szCs w:val="20"/>
                <w:lang w:val="ru-RU"/>
              </w:rPr>
              <w:t>-ключевая ставка Банка России и межбанковского кредита;</w:t>
            </w:r>
          </w:p>
          <w:p w:rsidR="00FB56B7" w:rsidRPr="001336B3" w:rsidRDefault="00FB56B7" w:rsidP="00FB56B7">
            <w:pPr>
              <w:ind w:left="34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336B3">
              <w:rPr>
                <w:sz w:val="20"/>
                <w:szCs w:val="20"/>
                <w:lang w:val="ru-RU"/>
              </w:rPr>
              <w:t>-степень кредитного риска по конкретному кредитному проекту;</w:t>
            </w:r>
          </w:p>
          <w:p w:rsidR="00FB56B7" w:rsidRPr="001336B3" w:rsidRDefault="00FB56B7" w:rsidP="00FB56B7">
            <w:pPr>
              <w:ind w:left="34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336B3">
              <w:rPr>
                <w:sz w:val="20"/>
                <w:szCs w:val="20"/>
                <w:lang w:val="ru-RU"/>
              </w:rPr>
              <w:t>-наличие и характер взаимодействия заемщика с Банком по другим услугам и т.д.</w:t>
            </w:r>
          </w:p>
          <w:p w:rsidR="00860607" w:rsidRPr="001336B3" w:rsidRDefault="00FB56B7" w:rsidP="001336B3">
            <w:pPr>
              <w:ind w:left="34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336B3">
              <w:rPr>
                <w:sz w:val="20"/>
                <w:szCs w:val="20"/>
                <w:lang w:val="ru-RU"/>
              </w:rPr>
              <w:t xml:space="preserve">8.3.2. Все кредиты предоставляются по рыночным ставкам с учетом текущей конъюнктуры денежного рынка. Минимальная ставка по кредитам, предоставляемым </w:t>
            </w:r>
            <w:proofErr w:type="gramStart"/>
            <w:r w:rsidRPr="001336B3">
              <w:rPr>
                <w:sz w:val="20"/>
                <w:szCs w:val="20"/>
                <w:lang w:val="ru-RU"/>
              </w:rPr>
              <w:t>в российских рублях</w:t>
            </w:r>
            <w:proofErr w:type="gramEnd"/>
            <w:r w:rsidRPr="001336B3">
              <w:rPr>
                <w:sz w:val="20"/>
                <w:szCs w:val="20"/>
                <w:lang w:val="ru-RU"/>
              </w:rPr>
              <w:t xml:space="preserve"> не должна быть менее двух пятых ставки рефинансирования Банка России</w:t>
            </w:r>
            <w:r w:rsidR="001336B3">
              <w:rPr>
                <w:sz w:val="20"/>
                <w:szCs w:val="20"/>
                <w:lang w:val="ru-RU"/>
              </w:rPr>
              <w:t>.</w:t>
            </w:r>
          </w:p>
        </w:tc>
      </w:tr>
      <w:tr w:rsidR="00860607" w:rsidRPr="00B10F67" w:rsidTr="00860607">
        <w:trPr>
          <w:trHeight w:val="1073"/>
        </w:trPr>
        <w:tc>
          <w:tcPr>
            <w:tcW w:w="486" w:type="dxa"/>
            <w:vMerge/>
          </w:tcPr>
          <w:p w:rsidR="00860607" w:rsidRPr="00BA67C3" w:rsidRDefault="00860607" w:rsidP="002B1D6D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802" w:type="dxa"/>
          </w:tcPr>
          <w:p w:rsidR="00860607" w:rsidRPr="00BA67C3" w:rsidRDefault="00860607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BA67C3">
              <w:rPr>
                <w:rFonts w:ascii="Times New Roman" w:hAnsi="Times New Roman" w:cs="Times New Roman"/>
              </w:rPr>
              <w:t>Дата, начиная с которой начисляются проценты за пользование потребительским кредитом (займом), или порядок ее определения. Ст. 5, п. 4, (8.1.) Федерального закона № 353-ФЗ.</w:t>
            </w:r>
          </w:p>
        </w:tc>
        <w:tc>
          <w:tcPr>
            <w:tcW w:w="5068" w:type="dxa"/>
          </w:tcPr>
          <w:p w:rsidR="00860607" w:rsidRPr="00BA67C3" w:rsidRDefault="00860607" w:rsidP="002B1D6D">
            <w:pPr>
              <w:ind w:left="34"/>
              <w:contextualSpacing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BA67C3">
              <w:rPr>
                <w:rFonts w:eastAsiaTheme="minorHAnsi"/>
                <w:sz w:val="20"/>
                <w:szCs w:val="20"/>
                <w:lang w:val="ru-RU"/>
              </w:rPr>
              <w:t>8.1.1. Начисление процентов</w:t>
            </w:r>
            <w:r w:rsidR="00BA67C3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BA67C3">
              <w:rPr>
                <w:rFonts w:eastAsiaTheme="minorHAnsi"/>
                <w:sz w:val="20"/>
                <w:szCs w:val="20"/>
                <w:lang w:val="ru-RU"/>
              </w:rPr>
              <w:t>начинается со дня, следующего за днем фактического предоставления кредита.</w:t>
            </w:r>
          </w:p>
        </w:tc>
      </w:tr>
      <w:tr w:rsidR="005E64AB" w:rsidRPr="0058082E" w:rsidTr="003F1391">
        <w:tc>
          <w:tcPr>
            <w:tcW w:w="486" w:type="dxa"/>
          </w:tcPr>
          <w:p w:rsidR="005E64AB" w:rsidRPr="00BA67C3" w:rsidRDefault="005E64AB" w:rsidP="002B1D6D">
            <w:pPr>
              <w:contextualSpacing/>
              <w:jc w:val="center"/>
              <w:rPr>
                <w:sz w:val="20"/>
                <w:szCs w:val="20"/>
              </w:rPr>
            </w:pPr>
            <w:r w:rsidRPr="00BA67C3">
              <w:rPr>
                <w:sz w:val="20"/>
                <w:szCs w:val="20"/>
              </w:rPr>
              <w:t>9.</w:t>
            </w:r>
          </w:p>
        </w:tc>
        <w:tc>
          <w:tcPr>
            <w:tcW w:w="3802" w:type="dxa"/>
          </w:tcPr>
          <w:p w:rsidR="005E64AB" w:rsidRPr="00BA67C3" w:rsidRDefault="005E64AB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BA67C3">
              <w:rPr>
                <w:rFonts w:ascii="Times New Roman" w:hAnsi="Times New Roman" w:cs="Times New Roman"/>
              </w:rPr>
              <w:t>Виды и суммы иных платежей заемщика по договору потребительского кредита</w:t>
            </w:r>
            <w:r w:rsidR="00CD4A6D" w:rsidRPr="00BA67C3">
              <w:rPr>
                <w:rFonts w:ascii="Times New Roman" w:hAnsi="Times New Roman" w:cs="Times New Roman"/>
              </w:rPr>
              <w:t>.</w:t>
            </w:r>
          </w:p>
          <w:p w:rsidR="00CD4A6D" w:rsidRPr="00BA67C3" w:rsidRDefault="006F4E9B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BA67C3">
              <w:rPr>
                <w:rFonts w:ascii="Times New Roman" w:hAnsi="Times New Roman" w:cs="Times New Roman"/>
              </w:rPr>
              <w:t>Ст. 5, п. 4,</w:t>
            </w:r>
            <w:r w:rsidR="00CD4A6D" w:rsidRPr="00BA67C3">
              <w:rPr>
                <w:rFonts w:ascii="Times New Roman" w:hAnsi="Times New Roman" w:cs="Times New Roman"/>
              </w:rPr>
              <w:t xml:space="preserve"> (9) Федерального закона № 353-ФЗ.</w:t>
            </w:r>
          </w:p>
        </w:tc>
        <w:tc>
          <w:tcPr>
            <w:tcW w:w="5068" w:type="dxa"/>
          </w:tcPr>
          <w:p w:rsidR="005E64AB" w:rsidRPr="00BA67C3" w:rsidRDefault="005E64AB" w:rsidP="002B1D6D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BA67C3">
              <w:rPr>
                <w:sz w:val="20"/>
                <w:szCs w:val="20"/>
              </w:rPr>
              <w:t xml:space="preserve">9.1. </w:t>
            </w:r>
            <w:r w:rsidRPr="00BA67C3">
              <w:rPr>
                <w:sz w:val="20"/>
                <w:szCs w:val="20"/>
                <w:lang w:val="ru-RU"/>
              </w:rPr>
              <w:t>Отсутствуют</w:t>
            </w:r>
            <w:r w:rsidRPr="00BA67C3">
              <w:rPr>
                <w:sz w:val="20"/>
                <w:szCs w:val="20"/>
              </w:rPr>
              <w:t>.</w:t>
            </w:r>
          </w:p>
        </w:tc>
      </w:tr>
      <w:tr w:rsidR="005E64AB" w:rsidRPr="00B10F67" w:rsidTr="003F1391">
        <w:tc>
          <w:tcPr>
            <w:tcW w:w="486" w:type="dxa"/>
          </w:tcPr>
          <w:p w:rsidR="005E64AB" w:rsidRPr="001336B3" w:rsidRDefault="005E64AB" w:rsidP="002B1D6D">
            <w:pPr>
              <w:contextualSpacing/>
              <w:jc w:val="center"/>
              <w:rPr>
                <w:sz w:val="20"/>
                <w:szCs w:val="20"/>
              </w:rPr>
            </w:pPr>
            <w:r w:rsidRPr="001336B3">
              <w:rPr>
                <w:sz w:val="20"/>
                <w:szCs w:val="20"/>
              </w:rPr>
              <w:t>10.</w:t>
            </w:r>
          </w:p>
        </w:tc>
        <w:tc>
          <w:tcPr>
            <w:tcW w:w="3802" w:type="dxa"/>
          </w:tcPr>
          <w:p w:rsidR="005E64AB" w:rsidRPr="001336B3" w:rsidRDefault="005E64AB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1336B3">
              <w:rPr>
                <w:rFonts w:ascii="Times New Roman" w:hAnsi="Times New Roman" w:cs="Times New Roman"/>
              </w:rPr>
              <w:t>Диапазоны значений полной стоимости потребительского кредита, определенных с учетом требований Федерального закона от 21.12.2013 №353-ФЗ «О потребительском кредите (займе)» по видам потребительского кредита (займа)</w:t>
            </w:r>
            <w:r w:rsidR="00CD4A6D" w:rsidRPr="001336B3">
              <w:rPr>
                <w:rFonts w:ascii="Times New Roman" w:hAnsi="Times New Roman" w:cs="Times New Roman"/>
              </w:rPr>
              <w:t>.</w:t>
            </w:r>
          </w:p>
          <w:p w:rsidR="00CD4A6D" w:rsidRPr="001336B3" w:rsidRDefault="006F4E9B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1336B3">
              <w:rPr>
                <w:rFonts w:ascii="Times New Roman" w:hAnsi="Times New Roman" w:cs="Times New Roman"/>
              </w:rPr>
              <w:t>Ст. 5, п. 4,</w:t>
            </w:r>
            <w:r w:rsidR="00CD4A6D" w:rsidRPr="001336B3">
              <w:rPr>
                <w:rFonts w:ascii="Times New Roman" w:hAnsi="Times New Roman" w:cs="Times New Roman"/>
              </w:rPr>
              <w:t xml:space="preserve"> (10) Федерального закона № 353-ФЗ.</w:t>
            </w:r>
          </w:p>
        </w:tc>
        <w:tc>
          <w:tcPr>
            <w:tcW w:w="5068" w:type="dxa"/>
          </w:tcPr>
          <w:p w:rsidR="00BA67C3" w:rsidRPr="001336B3" w:rsidRDefault="00BA67C3" w:rsidP="002B1D6D">
            <w:pPr>
              <w:ind w:left="34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336B3">
              <w:rPr>
                <w:sz w:val="20"/>
                <w:szCs w:val="20"/>
                <w:lang w:val="ru-RU"/>
              </w:rPr>
              <w:t xml:space="preserve">10.1. </w:t>
            </w:r>
            <w:r w:rsidR="00D63D9C" w:rsidRPr="001336B3">
              <w:rPr>
                <w:sz w:val="20"/>
                <w:szCs w:val="20"/>
                <w:lang w:val="ru-RU"/>
              </w:rPr>
              <w:t>Диапазоны значений п</w:t>
            </w:r>
            <w:r w:rsidRPr="001336B3">
              <w:rPr>
                <w:sz w:val="20"/>
                <w:szCs w:val="20"/>
                <w:lang w:val="ru-RU"/>
              </w:rPr>
              <w:t>олн</w:t>
            </w:r>
            <w:r w:rsidR="00D63D9C" w:rsidRPr="001336B3">
              <w:rPr>
                <w:sz w:val="20"/>
                <w:szCs w:val="20"/>
                <w:lang w:val="ru-RU"/>
              </w:rPr>
              <w:t xml:space="preserve">ой </w:t>
            </w:r>
            <w:r w:rsidRPr="001336B3">
              <w:rPr>
                <w:sz w:val="20"/>
                <w:szCs w:val="20"/>
                <w:lang w:val="ru-RU"/>
              </w:rPr>
              <w:t>стоимост</w:t>
            </w:r>
            <w:r w:rsidR="00D63D9C" w:rsidRPr="001336B3">
              <w:rPr>
                <w:sz w:val="20"/>
                <w:szCs w:val="20"/>
                <w:lang w:val="ru-RU"/>
              </w:rPr>
              <w:t>и</w:t>
            </w:r>
            <w:r w:rsidRPr="001336B3">
              <w:rPr>
                <w:sz w:val="20"/>
                <w:szCs w:val="20"/>
                <w:lang w:val="ru-RU"/>
              </w:rPr>
              <w:t xml:space="preserve"> потребительского кредита</w:t>
            </w:r>
            <w:r w:rsidR="003C69EE" w:rsidRPr="001336B3">
              <w:rPr>
                <w:sz w:val="20"/>
                <w:szCs w:val="20"/>
                <w:lang w:val="ru-RU"/>
              </w:rPr>
              <w:t>*</w:t>
            </w:r>
            <w:r w:rsidRPr="001336B3">
              <w:rPr>
                <w:sz w:val="20"/>
                <w:szCs w:val="20"/>
                <w:lang w:val="ru-RU"/>
              </w:rPr>
              <w:t xml:space="preserve"> по видам</w:t>
            </w:r>
            <w:r w:rsidR="00FB56B7" w:rsidRPr="001336B3">
              <w:rPr>
                <w:sz w:val="20"/>
                <w:szCs w:val="20"/>
                <w:lang w:val="ru-RU"/>
              </w:rPr>
              <w:t>, сложившиеся по портфелю</w:t>
            </w:r>
            <w:r w:rsidR="00516C92" w:rsidRPr="001336B3">
              <w:rPr>
                <w:sz w:val="20"/>
                <w:szCs w:val="20"/>
                <w:lang w:val="ru-RU"/>
              </w:rPr>
              <w:t xml:space="preserve"> </w:t>
            </w:r>
            <w:r w:rsidR="003C69EE" w:rsidRPr="001336B3">
              <w:rPr>
                <w:sz w:val="20"/>
                <w:szCs w:val="20"/>
                <w:lang w:val="ru-RU"/>
              </w:rPr>
              <w:t>по состоянию на 01.0</w:t>
            </w:r>
            <w:r w:rsidR="00B10F67">
              <w:rPr>
                <w:sz w:val="20"/>
                <w:szCs w:val="20"/>
                <w:lang w:val="ru-RU"/>
              </w:rPr>
              <w:t>4</w:t>
            </w:r>
            <w:bookmarkStart w:id="0" w:name="_GoBack"/>
            <w:bookmarkEnd w:id="0"/>
            <w:r w:rsidR="003C69EE" w:rsidRPr="001336B3">
              <w:rPr>
                <w:sz w:val="20"/>
                <w:szCs w:val="20"/>
                <w:lang w:val="ru-RU"/>
              </w:rPr>
              <w:t>.202</w:t>
            </w:r>
            <w:r w:rsidR="00E02922" w:rsidRPr="00E02922">
              <w:rPr>
                <w:sz w:val="20"/>
                <w:szCs w:val="20"/>
                <w:lang w:val="ru-RU"/>
              </w:rPr>
              <w:t>4</w:t>
            </w:r>
            <w:r w:rsidR="003C69EE" w:rsidRPr="001336B3">
              <w:rPr>
                <w:sz w:val="20"/>
                <w:szCs w:val="20"/>
                <w:lang w:val="ru-RU"/>
              </w:rPr>
              <w:t xml:space="preserve"> </w:t>
            </w:r>
            <w:r w:rsidR="00516C92" w:rsidRPr="001336B3">
              <w:rPr>
                <w:sz w:val="20"/>
                <w:szCs w:val="20"/>
                <w:lang w:val="ru-RU"/>
              </w:rPr>
              <w:t>составили в процентах</w:t>
            </w:r>
            <w:r w:rsidRPr="001336B3">
              <w:rPr>
                <w:sz w:val="20"/>
                <w:szCs w:val="20"/>
                <w:lang w:val="ru-RU"/>
              </w:rPr>
              <w:t>:</w:t>
            </w:r>
          </w:p>
          <w:p w:rsidR="00BA67C3" w:rsidRPr="001336B3" w:rsidRDefault="00BA67C3" w:rsidP="002B1D6D">
            <w:pPr>
              <w:ind w:left="34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336B3">
              <w:rPr>
                <w:sz w:val="20"/>
                <w:szCs w:val="20"/>
                <w:lang w:val="ru-RU"/>
              </w:rPr>
              <w:t>10.1.1. Овердрафт по банковской карте – от 12,966 до 1</w:t>
            </w:r>
            <w:r w:rsidR="00E02922" w:rsidRPr="00B10F67">
              <w:rPr>
                <w:sz w:val="20"/>
                <w:szCs w:val="20"/>
                <w:lang w:val="ru-RU"/>
              </w:rPr>
              <w:t>9</w:t>
            </w:r>
            <w:r w:rsidRPr="001336B3">
              <w:rPr>
                <w:sz w:val="20"/>
                <w:szCs w:val="20"/>
                <w:lang w:val="ru-RU"/>
              </w:rPr>
              <w:t>,</w:t>
            </w:r>
            <w:r w:rsidR="00E02922" w:rsidRPr="00B10F67">
              <w:rPr>
                <w:sz w:val="20"/>
                <w:szCs w:val="20"/>
                <w:lang w:val="ru-RU"/>
              </w:rPr>
              <w:t>570</w:t>
            </w:r>
            <w:r w:rsidRPr="001336B3">
              <w:rPr>
                <w:sz w:val="20"/>
                <w:szCs w:val="20"/>
                <w:lang w:val="ru-RU"/>
              </w:rPr>
              <w:t>;</w:t>
            </w:r>
          </w:p>
          <w:p w:rsidR="00BA67C3" w:rsidRPr="001336B3" w:rsidRDefault="00BA67C3" w:rsidP="002B1D6D">
            <w:pPr>
              <w:ind w:left="34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336B3">
              <w:rPr>
                <w:sz w:val="20"/>
                <w:szCs w:val="20"/>
                <w:lang w:val="ru-RU"/>
              </w:rPr>
              <w:t>10.1.2. Автокредит – от 12,</w:t>
            </w:r>
            <w:r w:rsidR="00E02922" w:rsidRPr="00E02922">
              <w:rPr>
                <w:sz w:val="20"/>
                <w:szCs w:val="20"/>
                <w:lang w:val="ru-RU"/>
              </w:rPr>
              <w:t>802</w:t>
            </w:r>
            <w:r w:rsidRPr="001336B3">
              <w:rPr>
                <w:sz w:val="20"/>
                <w:szCs w:val="20"/>
                <w:lang w:val="ru-RU"/>
              </w:rPr>
              <w:t xml:space="preserve"> до 1</w:t>
            </w:r>
            <w:r w:rsidR="00E02922" w:rsidRPr="00E02922">
              <w:rPr>
                <w:sz w:val="20"/>
                <w:szCs w:val="20"/>
                <w:lang w:val="ru-RU"/>
              </w:rPr>
              <w:t>7</w:t>
            </w:r>
            <w:r w:rsidRPr="001336B3">
              <w:rPr>
                <w:sz w:val="20"/>
                <w:szCs w:val="20"/>
                <w:lang w:val="ru-RU"/>
              </w:rPr>
              <w:t>,</w:t>
            </w:r>
            <w:r w:rsidR="00E02922" w:rsidRPr="00E02922">
              <w:rPr>
                <w:sz w:val="20"/>
                <w:szCs w:val="20"/>
                <w:lang w:val="ru-RU"/>
              </w:rPr>
              <w:t>069</w:t>
            </w:r>
            <w:r w:rsidRPr="001336B3">
              <w:rPr>
                <w:sz w:val="20"/>
                <w:szCs w:val="20"/>
                <w:lang w:val="ru-RU"/>
              </w:rPr>
              <w:t>;</w:t>
            </w:r>
          </w:p>
          <w:p w:rsidR="00516C92" w:rsidRPr="001336B3" w:rsidRDefault="00BA67C3" w:rsidP="00516C92">
            <w:pPr>
              <w:ind w:left="34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336B3">
              <w:rPr>
                <w:sz w:val="20"/>
                <w:szCs w:val="20"/>
                <w:lang w:val="ru-RU"/>
              </w:rPr>
              <w:t xml:space="preserve">10.1.3 Кредит на потребительские нужды (включая приобретение недвижимости, строительство и ремонт и т.д.) – от </w:t>
            </w:r>
            <w:r w:rsidR="00E02922" w:rsidRPr="00E02922">
              <w:rPr>
                <w:sz w:val="20"/>
                <w:szCs w:val="20"/>
                <w:lang w:val="ru-RU"/>
              </w:rPr>
              <w:t>12</w:t>
            </w:r>
            <w:r w:rsidRPr="001336B3">
              <w:rPr>
                <w:sz w:val="20"/>
                <w:szCs w:val="20"/>
                <w:lang w:val="ru-RU"/>
              </w:rPr>
              <w:t>,</w:t>
            </w:r>
            <w:r w:rsidR="00E02922" w:rsidRPr="00E02922">
              <w:rPr>
                <w:sz w:val="20"/>
                <w:szCs w:val="20"/>
                <w:lang w:val="ru-RU"/>
              </w:rPr>
              <w:t>443</w:t>
            </w:r>
            <w:r w:rsidRPr="001336B3">
              <w:rPr>
                <w:sz w:val="20"/>
                <w:szCs w:val="20"/>
                <w:lang w:val="ru-RU"/>
              </w:rPr>
              <w:t xml:space="preserve"> до 1</w:t>
            </w:r>
            <w:r w:rsidR="00E02922" w:rsidRPr="00E02922">
              <w:rPr>
                <w:sz w:val="20"/>
                <w:szCs w:val="20"/>
                <w:lang w:val="ru-RU"/>
              </w:rPr>
              <w:t>6</w:t>
            </w:r>
            <w:r w:rsidRPr="001336B3">
              <w:rPr>
                <w:sz w:val="20"/>
                <w:szCs w:val="20"/>
                <w:lang w:val="ru-RU"/>
              </w:rPr>
              <w:t>,</w:t>
            </w:r>
            <w:r w:rsidR="00E02922" w:rsidRPr="00E02922">
              <w:rPr>
                <w:sz w:val="20"/>
                <w:szCs w:val="20"/>
                <w:lang w:val="ru-RU"/>
              </w:rPr>
              <w:t>591</w:t>
            </w:r>
            <w:r w:rsidR="00516C92" w:rsidRPr="001336B3">
              <w:rPr>
                <w:sz w:val="20"/>
                <w:szCs w:val="20"/>
                <w:lang w:val="ru-RU"/>
              </w:rPr>
              <w:t>.</w:t>
            </w:r>
          </w:p>
          <w:p w:rsidR="003C69EE" w:rsidRPr="001336B3" w:rsidRDefault="006150EF" w:rsidP="00516C92">
            <w:pPr>
              <w:ind w:left="34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336B3">
              <w:rPr>
                <w:sz w:val="20"/>
                <w:szCs w:val="20"/>
                <w:lang w:val="ru-RU"/>
              </w:rPr>
              <w:t>*</w:t>
            </w:r>
            <w:r w:rsidR="003C69EE" w:rsidRPr="001336B3">
              <w:rPr>
                <w:sz w:val="20"/>
                <w:szCs w:val="20"/>
                <w:lang w:val="ru-RU"/>
              </w:rPr>
              <w:t>Расчет полной стоимости кредита произведен в соответствии со статей 6 Федерального закона от 21.12.2013 №353-ФЗ «О потребительском кредите (займе)» и носит справочный характер.</w:t>
            </w:r>
          </w:p>
          <w:p w:rsidR="001336B3" w:rsidRPr="001336B3" w:rsidRDefault="003C69EE" w:rsidP="001336B3">
            <w:pPr>
              <w:ind w:left="34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336B3">
              <w:rPr>
                <w:sz w:val="20"/>
                <w:szCs w:val="20"/>
                <w:lang w:val="ru-RU"/>
              </w:rPr>
              <w:t>Информация о полной стоимости по конкретному кредитному договору рассчитывается индивидуально и доводится до сведения каждого заемщика.</w:t>
            </w:r>
          </w:p>
        </w:tc>
      </w:tr>
      <w:tr w:rsidR="005E64AB" w:rsidRPr="00B10F67" w:rsidTr="003F1391">
        <w:tc>
          <w:tcPr>
            <w:tcW w:w="486" w:type="dxa"/>
          </w:tcPr>
          <w:p w:rsidR="005E64AB" w:rsidRPr="00D21A0B" w:rsidRDefault="005E64AB" w:rsidP="002B1D6D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D21A0B">
              <w:rPr>
                <w:sz w:val="20"/>
                <w:szCs w:val="20"/>
                <w:lang w:val="ru-RU"/>
              </w:rPr>
              <w:t>11.</w:t>
            </w:r>
          </w:p>
        </w:tc>
        <w:tc>
          <w:tcPr>
            <w:tcW w:w="3802" w:type="dxa"/>
          </w:tcPr>
          <w:p w:rsidR="005E64AB" w:rsidRPr="00D21A0B" w:rsidRDefault="005E64AB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D21A0B">
              <w:rPr>
                <w:rFonts w:ascii="Times New Roman" w:hAnsi="Times New Roman" w:cs="Times New Roman"/>
              </w:rPr>
              <w:t>Периодичность платежей заемщика при возврате потребительского кредита, уплате процентов и иных платежей по кредиту</w:t>
            </w:r>
            <w:r w:rsidR="00CD4A6D" w:rsidRPr="00D21A0B">
              <w:rPr>
                <w:rFonts w:ascii="Times New Roman" w:hAnsi="Times New Roman" w:cs="Times New Roman"/>
              </w:rPr>
              <w:t>.</w:t>
            </w:r>
          </w:p>
          <w:p w:rsidR="00CD4A6D" w:rsidRPr="00D21A0B" w:rsidRDefault="006F4E9B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D21A0B">
              <w:rPr>
                <w:rFonts w:ascii="Times New Roman" w:hAnsi="Times New Roman" w:cs="Times New Roman"/>
              </w:rPr>
              <w:t>Ст. 5, п. 4,</w:t>
            </w:r>
            <w:r w:rsidR="00CD4A6D" w:rsidRPr="00D21A0B">
              <w:rPr>
                <w:rFonts w:ascii="Times New Roman" w:hAnsi="Times New Roman" w:cs="Times New Roman"/>
              </w:rPr>
              <w:t xml:space="preserve"> (11) Федерального закона № 353-ФЗ.</w:t>
            </w:r>
          </w:p>
        </w:tc>
        <w:tc>
          <w:tcPr>
            <w:tcW w:w="5068" w:type="dxa"/>
          </w:tcPr>
          <w:p w:rsidR="00D21A0B" w:rsidRPr="00D21A0B" w:rsidRDefault="005E64AB" w:rsidP="002B1D6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D21A0B">
              <w:rPr>
                <w:sz w:val="20"/>
                <w:szCs w:val="20"/>
                <w:lang w:val="ru-RU"/>
              </w:rPr>
              <w:t>11.1. Ежемес</w:t>
            </w:r>
            <w:r w:rsidR="00D21A0B" w:rsidRPr="00D21A0B">
              <w:rPr>
                <w:sz w:val="20"/>
                <w:szCs w:val="20"/>
                <w:lang w:val="ru-RU"/>
              </w:rPr>
              <w:t xml:space="preserve">ячно, дифференцированными или аннуитетными </w:t>
            </w:r>
            <w:r w:rsidRPr="00D21A0B">
              <w:rPr>
                <w:sz w:val="20"/>
                <w:szCs w:val="20"/>
                <w:lang w:val="ru-RU"/>
              </w:rPr>
              <w:t>платежами.</w:t>
            </w:r>
          </w:p>
          <w:p w:rsidR="006402CD" w:rsidRPr="00D21A0B" w:rsidRDefault="006402CD" w:rsidP="002B1D6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5E64AB" w:rsidRPr="00B10F67" w:rsidTr="003F1391">
        <w:tc>
          <w:tcPr>
            <w:tcW w:w="486" w:type="dxa"/>
          </w:tcPr>
          <w:p w:rsidR="005E64AB" w:rsidRPr="00D21A0B" w:rsidRDefault="005E64AB" w:rsidP="002B1D6D">
            <w:pPr>
              <w:contextualSpacing/>
              <w:jc w:val="center"/>
              <w:rPr>
                <w:sz w:val="20"/>
                <w:szCs w:val="20"/>
              </w:rPr>
            </w:pPr>
            <w:r w:rsidRPr="00D21A0B">
              <w:rPr>
                <w:sz w:val="20"/>
                <w:szCs w:val="20"/>
              </w:rPr>
              <w:t>12.</w:t>
            </w:r>
          </w:p>
        </w:tc>
        <w:tc>
          <w:tcPr>
            <w:tcW w:w="3802" w:type="dxa"/>
          </w:tcPr>
          <w:p w:rsidR="005E64AB" w:rsidRPr="00D21A0B" w:rsidRDefault="005E64AB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D21A0B">
              <w:rPr>
                <w:rFonts w:ascii="Times New Roman" w:hAnsi="Times New Roman" w:cs="Times New Roman"/>
              </w:rPr>
              <w:t>Способы возврата заемщиком потребительского кредита, уплаты процентов по нему, включая бесплатный способ исполнения заемщиком обязательств по договору потребительского кредита</w:t>
            </w:r>
            <w:r w:rsidR="00CD4A6D" w:rsidRPr="00D21A0B">
              <w:rPr>
                <w:rFonts w:ascii="Times New Roman" w:hAnsi="Times New Roman" w:cs="Times New Roman"/>
              </w:rPr>
              <w:t>.</w:t>
            </w:r>
          </w:p>
          <w:p w:rsidR="00CD4A6D" w:rsidRPr="00D21A0B" w:rsidRDefault="006F4E9B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D21A0B">
              <w:rPr>
                <w:rFonts w:ascii="Times New Roman" w:hAnsi="Times New Roman" w:cs="Times New Roman"/>
              </w:rPr>
              <w:lastRenderedPageBreak/>
              <w:t>Ст. 5, п. 4,</w:t>
            </w:r>
            <w:r w:rsidR="00CD4A6D" w:rsidRPr="00D21A0B">
              <w:rPr>
                <w:rFonts w:ascii="Times New Roman" w:hAnsi="Times New Roman" w:cs="Times New Roman"/>
              </w:rPr>
              <w:t xml:space="preserve"> (12) Федерального закона № 353-ФЗ.</w:t>
            </w:r>
          </w:p>
        </w:tc>
        <w:tc>
          <w:tcPr>
            <w:tcW w:w="5068" w:type="dxa"/>
          </w:tcPr>
          <w:p w:rsidR="005E64AB" w:rsidRPr="00D21A0B" w:rsidRDefault="005E64AB" w:rsidP="002B1D6D">
            <w:pPr>
              <w:contextualSpacing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D21A0B">
              <w:rPr>
                <w:snapToGrid w:val="0"/>
                <w:sz w:val="20"/>
                <w:szCs w:val="20"/>
                <w:lang w:val="ru-RU"/>
              </w:rPr>
              <w:lastRenderedPageBreak/>
              <w:t>12.1. Возврат кредита, уплата процентов производятся заемщиком самостоятельно путем:</w:t>
            </w:r>
          </w:p>
          <w:p w:rsidR="005E64AB" w:rsidRPr="00D21A0B" w:rsidRDefault="005E64AB" w:rsidP="002B1D6D">
            <w:pPr>
              <w:contextualSpacing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D21A0B">
              <w:rPr>
                <w:snapToGrid w:val="0"/>
                <w:sz w:val="20"/>
                <w:szCs w:val="20"/>
                <w:lang w:val="ru-RU"/>
              </w:rPr>
              <w:t>-безналичного перечисления денежных средств со счетов, открытых в Банке;</w:t>
            </w:r>
          </w:p>
          <w:p w:rsidR="005E64AB" w:rsidRPr="00D21A0B" w:rsidRDefault="005E64AB" w:rsidP="002B1D6D">
            <w:pPr>
              <w:contextualSpacing/>
              <w:jc w:val="both"/>
              <w:rPr>
                <w:noProof/>
                <w:snapToGrid w:val="0"/>
                <w:sz w:val="20"/>
                <w:szCs w:val="20"/>
                <w:lang w:val="ru-RU"/>
              </w:rPr>
            </w:pPr>
            <w:r w:rsidRPr="00D21A0B">
              <w:rPr>
                <w:snapToGrid w:val="0"/>
                <w:sz w:val="20"/>
                <w:szCs w:val="20"/>
                <w:lang w:val="ru-RU"/>
              </w:rPr>
              <w:t xml:space="preserve">-внесения </w:t>
            </w:r>
            <w:r w:rsidRPr="00D21A0B">
              <w:rPr>
                <w:noProof/>
                <w:snapToGrid w:val="0"/>
                <w:sz w:val="20"/>
                <w:szCs w:val="20"/>
                <w:lang w:val="ru-RU"/>
              </w:rPr>
              <w:t>наличных денежных средств в кассу Банка.</w:t>
            </w:r>
          </w:p>
          <w:p w:rsidR="005E64AB" w:rsidRPr="00D21A0B" w:rsidRDefault="005E64AB" w:rsidP="002B1D6D">
            <w:pPr>
              <w:contextualSpacing/>
              <w:jc w:val="both"/>
              <w:rPr>
                <w:noProof/>
                <w:snapToGrid w:val="0"/>
                <w:sz w:val="20"/>
                <w:szCs w:val="20"/>
                <w:lang w:val="ru-RU"/>
              </w:rPr>
            </w:pPr>
            <w:r w:rsidRPr="00D21A0B">
              <w:rPr>
                <w:noProof/>
                <w:snapToGrid w:val="0"/>
                <w:sz w:val="20"/>
                <w:szCs w:val="20"/>
                <w:lang w:val="ru-RU"/>
              </w:rPr>
              <w:lastRenderedPageBreak/>
              <w:t>12.2. Возврат кредита, уплата процентов может производиться Банком путем спиания денежных средств со счетов заемщика в бесспорном порядке в соответствии с Договором.</w:t>
            </w:r>
          </w:p>
          <w:p w:rsidR="005E64AB" w:rsidRPr="00D21A0B" w:rsidRDefault="005E64AB" w:rsidP="002B1D6D">
            <w:pPr>
              <w:pStyle w:val="aff3"/>
              <w:keepNext/>
              <w:keepLines/>
              <w:widowControl/>
              <w:contextualSpacing/>
              <w:rPr>
                <w:sz w:val="20"/>
                <w:szCs w:val="20"/>
              </w:rPr>
            </w:pPr>
            <w:r w:rsidRPr="00D21A0B">
              <w:rPr>
                <w:sz w:val="20"/>
                <w:szCs w:val="20"/>
              </w:rPr>
              <w:t>Все способы погашения платежей по потребительскому кредиту, осуществляемые через Банк являются бесплатными.</w:t>
            </w:r>
          </w:p>
        </w:tc>
      </w:tr>
      <w:tr w:rsidR="005E64AB" w:rsidRPr="00B10F67" w:rsidTr="003F1391">
        <w:tc>
          <w:tcPr>
            <w:tcW w:w="486" w:type="dxa"/>
          </w:tcPr>
          <w:p w:rsidR="005E64AB" w:rsidRPr="00D21A0B" w:rsidRDefault="005E64AB" w:rsidP="002B1D6D">
            <w:pPr>
              <w:contextualSpacing/>
              <w:jc w:val="center"/>
              <w:rPr>
                <w:sz w:val="20"/>
                <w:szCs w:val="20"/>
              </w:rPr>
            </w:pPr>
            <w:r w:rsidRPr="00D21A0B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3802" w:type="dxa"/>
          </w:tcPr>
          <w:p w:rsidR="005E64AB" w:rsidRPr="00D21A0B" w:rsidRDefault="005E64AB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D21A0B">
              <w:rPr>
                <w:rFonts w:ascii="Times New Roman" w:hAnsi="Times New Roman" w:cs="Times New Roman"/>
              </w:rPr>
              <w:t>Сроки, в течение которых заемщик вправе отказаться от получения потребительского кредита</w:t>
            </w:r>
            <w:r w:rsidR="00CD4A6D" w:rsidRPr="00D21A0B">
              <w:rPr>
                <w:rFonts w:ascii="Times New Roman" w:hAnsi="Times New Roman" w:cs="Times New Roman"/>
              </w:rPr>
              <w:t>.</w:t>
            </w:r>
          </w:p>
          <w:p w:rsidR="00CD4A6D" w:rsidRPr="00D21A0B" w:rsidRDefault="006F4E9B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D21A0B">
              <w:rPr>
                <w:rFonts w:ascii="Times New Roman" w:hAnsi="Times New Roman" w:cs="Times New Roman"/>
              </w:rPr>
              <w:t>Ст. 5, п. 4,</w:t>
            </w:r>
            <w:r w:rsidR="00CD4A6D" w:rsidRPr="00D21A0B">
              <w:rPr>
                <w:rFonts w:ascii="Times New Roman" w:hAnsi="Times New Roman" w:cs="Times New Roman"/>
              </w:rPr>
              <w:t xml:space="preserve"> (13) Федерального закона № 353-ФЗ.</w:t>
            </w:r>
          </w:p>
        </w:tc>
        <w:tc>
          <w:tcPr>
            <w:tcW w:w="5068" w:type="dxa"/>
          </w:tcPr>
          <w:p w:rsidR="005E64AB" w:rsidRPr="00D21A0B" w:rsidRDefault="005E64AB" w:rsidP="002B1D6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D21A0B">
              <w:rPr>
                <w:sz w:val="20"/>
                <w:szCs w:val="20"/>
                <w:lang w:val="ru-RU"/>
              </w:rPr>
              <w:t>13. В течение трех месяцев с даты вынесения Банком положительного решения о предоставлении кредита.</w:t>
            </w:r>
          </w:p>
        </w:tc>
      </w:tr>
      <w:tr w:rsidR="005E64AB" w:rsidRPr="00FB7882" w:rsidTr="003F1391">
        <w:tc>
          <w:tcPr>
            <w:tcW w:w="486" w:type="dxa"/>
          </w:tcPr>
          <w:p w:rsidR="005E64AB" w:rsidRPr="00D21A0B" w:rsidRDefault="005E64AB" w:rsidP="002B1D6D">
            <w:pPr>
              <w:contextualSpacing/>
              <w:jc w:val="center"/>
              <w:rPr>
                <w:sz w:val="20"/>
                <w:szCs w:val="20"/>
              </w:rPr>
            </w:pPr>
            <w:r w:rsidRPr="00D21A0B">
              <w:rPr>
                <w:sz w:val="20"/>
                <w:szCs w:val="20"/>
              </w:rPr>
              <w:t>14.</w:t>
            </w:r>
          </w:p>
        </w:tc>
        <w:tc>
          <w:tcPr>
            <w:tcW w:w="3802" w:type="dxa"/>
          </w:tcPr>
          <w:p w:rsidR="005E64AB" w:rsidRPr="00D21A0B" w:rsidRDefault="005E64AB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D21A0B">
              <w:rPr>
                <w:rFonts w:ascii="Times New Roman" w:hAnsi="Times New Roman" w:cs="Times New Roman"/>
              </w:rPr>
              <w:t>Способы обеспечения исполнения обязательств по договору потребительского кредита</w:t>
            </w:r>
            <w:r w:rsidR="00CD4A6D" w:rsidRPr="00D21A0B">
              <w:rPr>
                <w:rFonts w:ascii="Times New Roman" w:hAnsi="Times New Roman" w:cs="Times New Roman"/>
              </w:rPr>
              <w:t>.</w:t>
            </w:r>
          </w:p>
          <w:p w:rsidR="00CD4A6D" w:rsidRPr="00D21A0B" w:rsidRDefault="006F4E9B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D21A0B">
              <w:rPr>
                <w:rFonts w:ascii="Times New Roman" w:hAnsi="Times New Roman" w:cs="Times New Roman"/>
              </w:rPr>
              <w:t>Ст. 5, п. 4,</w:t>
            </w:r>
            <w:r w:rsidR="00CD4A6D" w:rsidRPr="00D21A0B">
              <w:rPr>
                <w:rFonts w:ascii="Times New Roman" w:hAnsi="Times New Roman" w:cs="Times New Roman"/>
              </w:rPr>
              <w:t xml:space="preserve"> (14) Федерального закона № 353-ФЗ.</w:t>
            </w:r>
          </w:p>
        </w:tc>
        <w:tc>
          <w:tcPr>
            <w:tcW w:w="5068" w:type="dxa"/>
          </w:tcPr>
          <w:p w:rsidR="005E64AB" w:rsidRPr="00D21A0B" w:rsidRDefault="005E64AB" w:rsidP="002B1D6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D21A0B">
              <w:rPr>
                <w:sz w:val="20"/>
                <w:szCs w:val="20"/>
                <w:lang w:val="ru-RU"/>
              </w:rPr>
              <w:t>14.1. Залог недвижимого имущества</w:t>
            </w:r>
            <w:r w:rsidR="002C42BF">
              <w:rPr>
                <w:sz w:val="20"/>
                <w:szCs w:val="20"/>
                <w:lang w:val="ru-RU"/>
              </w:rPr>
              <w:t>,</w:t>
            </w:r>
            <w:r w:rsidR="00125206">
              <w:rPr>
                <w:sz w:val="20"/>
                <w:szCs w:val="20"/>
                <w:lang w:val="ru-RU"/>
              </w:rPr>
              <w:t xml:space="preserve"> </w:t>
            </w:r>
            <w:r w:rsidRPr="00D21A0B">
              <w:rPr>
                <w:sz w:val="20"/>
                <w:szCs w:val="20"/>
                <w:lang w:val="ru-RU"/>
              </w:rPr>
              <w:t>движимого имущества</w:t>
            </w:r>
            <w:r w:rsidR="002C42BF">
              <w:rPr>
                <w:sz w:val="20"/>
                <w:szCs w:val="20"/>
                <w:lang w:val="ru-RU"/>
              </w:rPr>
              <w:t>;</w:t>
            </w:r>
          </w:p>
          <w:p w:rsidR="005E64AB" w:rsidRPr="00D21A0B" w:rsidRDefault="005E64AB" w:rsidP="002B1D6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D21A0B">
              <w:rPr>
                <w:sz w:val="20"/>
                <w:szCs w:val="20"/>
                <w:lang w:val="ru-RU"/>
              </w:rPr>
              <w:t>14.2. Поручительство физического</w:t>
            </w:r>
            <w:r w:rsidR="002C42BF">
              <w:rPr>
                <w:sz w:val="20"/>
                <w:szCs w:val="20"/>
                <w:lang w:val="ru-RU"/>
              </w:rPr>
              <w:t xml:space="preserve">, </w:t>
            </w:r>
            <w:r w:rsidRPr="00D21A0B">
              <w:rPr>
                <w:sz w:val="20"/>
                <w:szCs w:val="20"/>
                <w:lang w:val="ru-RU"/>
              </w:rPr>
              <w:t>юридического лица.</w:t>
            </w:r>
          </w:p>
        </w:tc>
      </w:tr>
      <w:tr w:rsidR="005E64AB" w:rsidRPr="00B10F67" w:rsidTr="003F1391">
        <w:tc>
          <w:tcPr>
            <w:tcW w:w="486" w:type="dxa"/>
          </w:tcPr>
          <w:p w:rsidR="005E64AB" w:rsidRPr="00D21A0B" w:rsidRDefault="005E64AB" w:rsidP="002B1D6D">
            <w:pPr>
              <w:contextualSpacing/>
              <w:jc w:val="center"/>
              <w:rPr>
                <w:sz w:val="20"/>
                <w:szCs w:val="20"/>
              </w:rPr>
            </w:pPr>
            <w:r w:rsidRPr="00D21A0B">
              <w:rPr>
                <w:sz w:val="20"/>
                <w:szCs w:val="20"/>
              </w:rPr>
              <w:t>15.</w:t>
            </w:r>
          </w:p>
        </w:tc>
        <w:tc>
          <w:tcPr>
            <w:tcW w:w="3802" w:type="dxa"/>
          </w:tcPr>
          <w:p w:rsidR="005E64AB" w:rsidRPr="00D21A0B" w:rsidRDefault="005E64AB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D21A0B">
              <w:rPr>
                <w:rFonts w:ascii="Times New Roman" w:hAnsi="Times New Roman" w:cs="Times New Roman"/>
              </w:rPr>
              <w:t>Ответственность заемщика за ненадлежащее исполнение договора потребительского кредита, размеры неустойки (штрафа, пени), порядок ее расчета, а также информация о том, в каких случаях данные санкции могут быть применены</w:t>
            </w:r>
            <w:r w:rsidR="00CD4A6D" w:rsidRPr="00D21A0B">
              <w:rPr>
                <w:rFonts w:ascii="Times New Roman" w:hAnsi="Times New Roman" w:cs="Times New Roman"/>
              </w:rPr>
              <w:t>.</w:t>
            </w:r>
          </w:p>
          <w:p w:rsidR="00CD4A6D" w:rsidRPr="00D21A0B" w:rsidRDefault="006F4E9B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D21A0B">
              <w:rPr>
                <w:rFonts w:ascii="Times New Roman" w:hAnsi="Times New Roman" w:cs="Times New Roman"/>
              </w:rPr>
              <w:t>Ст. 5, п. 4,</w:t>
            </w:r>
            <w:r w:rsidR="00CD4A6D" w:rsidRPr="00D21A0B">
              <w:rPr>
                <w:rFonts w:ascii="Times New Roman" w:hAnsi="Times New Roman" w:cs="Times New Roman"/>
              </w:rPr>
              <w:t xml:space="preserve"> (15) Федерального закона № 353-ФЗ.</w:t>
            </w:r>
          </w:p>
        </w:tc>
        <w:tc>
          <w:tcPr>
            <w:tcW w:w="5068" w:type="dxa"/>
          </w:tcPr>
          <w:p w:rsidR="005E64AB" w:rsidRPr="00D21A0B" w:rsidRDefault="005E64AB" w:rsidP="002B1D6D">
            <w:pPr>
              <w:pStyle w:val="42"/>
              <w:keepNext w:val="0"/>
              <w:tabs>
                <w:tab w:val="left" w:pos="0"/>
                <w:tab w:val="num" w:pos="142"/>
              </w:tabs>
              <w:spacing w:after="0"/>
              <w:contextualSpacing/>
              <w:rPr>
                <w:sz w:val="20"/>
              </w:rPr>
            </w:pPr>
            <w:r w:rsidRPr="00D21A0B">
              <w:rPr>
                <w:sz w:val="20"/>
              </w:rPr>
              <w:t xml:space="preserve">15.1. В случае несвоевременного  погашения основного долга по кредиту, заемщик уплачивает неустойку в размере удвоенной ставки срочных процентов с даты, следующей за датой наступления исполнения обязательства, установленной Договором, по дату погашения просроченной задолженности (включительно). </w:t>
            </w:r>
          </w:p>
          <w:p w:rsidR="00CD4A6D" w:rsidRPr="00D21A0B" w:rsidRDefault="005E64AB" w:rsidP="002B1D6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D21A0B">
              <w:rPr>
                <w:sz w:val="20"/>
                <w:szCs w:val="20"/>
                <w:lang w:val="ru-RU"/>
              </w:rPr>
              <w:t>15.2. Неустойка за несвоевременную уплату процентов по кредиту устанавливается  в размере 0,1 (ноль целых одна десятая) процента за каждый день просрочки за период с даты, следующей за датой, когда соответствующая сумма процентов подлежала уплате по дату ее фактической уплаты (включительно).</w:t>
            </w:r>
          </w:p>
        </w:tc>
      </w:tr>
      <w:tr w:rsidR="005E64AB" w:rsidRPr="00B10F67" w:rsidTr="003F1391">
        <w:tc>
          <w:tcPr>
            <w:tcW w:w="486" w:type="dxa"/>
          </w:tcPr>
          <w:p w:rsidR="005E64AB" w:rsidRPr="00D21A0B" w:rsidRDefault="005E64AB" w:rsidP="002B1D6D">
            <w:pPr>
              <w:contextualSpacing/>
              <w:jc w:val="center"/>
              <w:rPr>
                <w:sz w:val="20"/>
                <w:szCs w:val="20"/>
              </w:rPr>
            </w:pPr>
            <w:r w:rsidRPr="00D21A0B">
              <w:rPr>
                <w:sz w:val="20"/>
                <w:szCs w:val="20"/>
              </w:rPr>
              <w:t>16.</w:t>
            </w:r>
          </w:p>
        </w:tc>
        <w:tc>
          <w:tcPr>
            <w:tcW w:w="3802" w:type="dxa"/>
          </w:tcPr>
          <w:p w:rsidR="005E64AB" w:rsidRPr="00D21A0B" w:rsidRDefault="005E64AB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D21A0B">
              <w:rPr>
                <w:rFonts w:ascii="Times New Roman" w:hAnsi="Times New Roman" w:cs="Times New Roman"/>
              </w:rPr>
              <w:t>Информация об иных договорах, которые заемщик обязан заключить, и (или) иных услугах, которые он обязан получить в связи с договором потребительского кредита, а также информация о возможности заемщика согласиться с заключением таких договоров и (или) оказанием таких услуг либо отказаться от них</w:t>
            </w:r>
            <w:r w:rsidR="00CD4A6D" w:rsidRPr="00D21A0B">
              <w:rPr>
                <w:rFonts w:ascii="Times New Roman" w:hAnsi="Times New Roman" w:cs="Times New Roman"/>
              </w:rPr>
              <w:t>.</w:t>
            </w:r>
          </w:p>
          <w:p w:rsidR="00CD4A6D" w:rsidRPr="00D21A0B" w:rsidRDefault="006F4E9B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D21A0B">
              <w:rPr>
                <w:rFonts w:ascii="Times New Roman" w:hAnsi="Times New Roman" w:cs="Times New Roman"/>
              </w:rPr>
              <w:t>Ст. 5, п. 4,</w:t>
            </w:r>
            <w:r w:rsidR="00CD4A6D" w:rsidRPr="00D21A0B">
              <w:rPr>
                <w:rFonts w:ascii="Times New Roman" w:hAnsi="Times New Roman" w:cs="Times New Roman"/>
              </w:rPr>
              <w:t xml:space="preserve"> (16) Федерального закона № 353-ФЗ.</w:t>
            </w:r>
          </w:p>
        </w:tc>
        <w:tc>
          <w:tcPr>
            <w:tcW w:w="5068" w:type="dxa"/>
          </w:tcPr>
          <w:p w:rsidR="005E64AB" w:rsidRPr="00D21A0B" w:rsidRDefault="005E64AB" w:rsidP="002B1D6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D21A0B">
              <w:rPr>
                <w:sz w:val="20"/>
                <w:szCs w:val="20"/>
                <w:lang w:val="ru-RU"/>
              </w:rPr>
              <w:t xml:space="preserve">16.1. Договор текущего </w:t>
            </w:r>
            <w:r w:rsidR="00D21A0B" w:rsidRPr="00D21A0B">
              <w:rPr>
                <w:sz w:val="20"/>
                <w:szCs w:val="20"/>
                <w:lang w:val="ru-RU"/>
              </w:rPr>
              <w:t xml:space="preserve">банковского </w:t>
            </w:r>
            <w:r w:rsidRPr="00D21A0B">
              <w:rPr>
                <w:sz w:val="20"/>
                <w:szCs w:val="20"/>
                <w:lang w:val="ru-RU"/>
              </w:rPr>
              <w:t xml:space="preserve">счета. Заемщик вправе согласиться или отказаться от заключения Договора текущего </w:t>
            </w:r>
            <w:r w:rsidR="00D21A0B" w:rsidRPr="00D21A0B">
              <w:rPr>
                <w:sz w:val="20"/>
                <w:szCs w:val="20"/>
                <w:lang w:val="ru-RU"/>
              </w:rPr>
              <w:t>банковского</w:t>
            </w:r>
            <w:r w:rsidR="00D21A0B">
              <w:rPr>
                <w:sz w:val="20"/>
                <w:szCs w:val="20"/>
                <w:lang w:val="ru-RU"/>
              </w:rPr>
              <w:t xml:space="preserve"> </w:t>
            </w:r>
            <w:r w:rsidRPr="00D21A0B">
              <w:rPr>
                <w:sz w:val="20"/>
                <w:szCs w:val="20"/>
                <w:lang w:val="ru-RU"/>
              </w:rPr>
              <w:t>счета.</w:t>
            </w:r>
          </w:p>
        </w:tc>
      </w:tr>
      <w:tr w:rsidR="005E64AB" w:rsidRPr="00B10F67" w:rsidTr="003F1391">
        <w:tc>
          <w:tcPr>
            <w:tcW w:w="486" w:type="dxa"/>
          </w:tcPr>
          <w:p w:rsidR="005E64AB" w:rsidRPr="00D21A0B" w:rsidRDefault="005E64AB" w:rsidP="002B1D6D">
            <w:pPr>
              <w:contextualSpacing/>
              <w:jc w:val="center"/>
              <w:rPr>
                <w:sz w:val="20"/>
                <w:szCs w:val="20"/>
              </w:rPr>
            </w:pPr>
            <w:r w:rsidRPr="00D21A0B">
              <w:rPr>
                <w:sz w:val="20"/>
                <w:szCs w:val="20"/>
              </w:rPr>
              <w:t>17.</w:t>
            </w:r>
          </w:p>
        </w:tc>
        <w:tc>
          <w:tcPr>
            <w:tcW w:w="3802" w:type="dxa"/>
          </w:tcPr>
          <w:p w:rsidR="005E64AB" w:rsidRPr="00D21A0B" w:rsidRDefault="005E64AB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D21A0B">
              <w:rPr>
                <w:rFonts w:ascii="Times New Roman" w:hAnsi="Times New Roman" w:cs="Times New Roman"/>
              </w:rPr>
              <w:t>Информация о возможном увеличении суммы расходов заемщика по сравнению с ожидаемой суммой расходов в рублях, в том числе при применении переменной процентной ставки, а также информация о том, что изменение курса иностранной валюты в прошлом не свидетельствует об изменении ее курса в будущем (для потребительских кредитов в иностранной валюте)</w:t>
            </w:r>
            <w:r w:rsidR="00CD4A6D" w:rsidRPr="00D21A0B">
              <w:rPr>
                <w:rFonts w:ascii="Times New Roman" w:hAnsi="Times New Roman" w:cs="Times New Roman"/>
              </w:rPr>
              <w:t>.</w:t>
            </w:r>
          </w:p>
          <w:p w:rsidR="00CD4A6D" w:rsidRPr="00D21A0B" w:rsidRDefault="006F4E9B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D21A0B">
              <w:rPr>
                <w:rFonts w:ascii="Times New Roman" w:hAnsi="Times New Roman" w:cs="Times New Roman"/>
              </w:rPr>
              <w:t>Ст. 5, п. 4,</w:t>
            </w:r>
            <w:r w:rsidR="00CD4A6D" w:rsidRPr="00D21A0B">
              <w:rPr>
                <w:rFonts w:ascii="Times New Roman" w:hAnsi="Times New Roman" w:cs="Times New Roman"/>
              </w:rPr>
              <w:t xml:space="preserve"> (17) Федерального закона № 353-ФЗ.</w:t>
            </w:r>
          </w:p>
        </w:tc>
        <w:tc>
          <w:tcPr>
            <w:tcW w:w="5068" w:type="dxa"/>
          </w:tcPr>
          <w:p w:rsidR="00AD41A5" w:rsidRDefault="005E64AB" w:rsidP="002B1D6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D21A0B">
              <w:rPr>
                <w:sz w:val="20"/>
                <w:szCs w:val="20"/>
                <w:lang w:val="ru-RU"/>
              </w:rPr>
              <w:t>17.1. Увеличение суммы расходов заемщика по сравнению с ожидаемой суммой расходов в рублях не возможно</w:t>
            </w:r>
            <w:r w:rsidR="00AD41A5">
              <w:rPr>
                <w:sz w:val="20"/>
                <w:szCs w:val="20"/>
                <w:lang w:val="ru-RU"/>
              </w:rPr>
              <w:t>.</w:t>
            </w:r>
          </w:p>
          <w:p w:rsidR="00D21A0B" w:rsidRPr="00D21A0B" w:rsidRDefault="00AD41A5" w:rsidP="002B1D6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17.2. </w:t>
            </w:r>
            <w:r w:rsidRPr="00D21A0B">
              <w:rPr>
                <w:sz w:val="20"/>
                <w:szCs w:val="20"/>
                <w:lang w:val="ru-RU"/>
              </w:rPr>
              <w:t>Увеличение суммы расходов заемщика по сравнению с ожидаемой сумм</w:t>
            </w:r>
            <w:r>
              <w:rPr>
                <w:sz w:val="20"/>
                <w:szCs w:val="20"/>
                <w:lang w:val="ru-RU"/>
              </w:rPr>
              <w:t>ой расходов в рублях возможно при применении переменной процентной ставки,</w:t>
            </w:r>
            <w:r w:rsidR="00D21A0B" w:rsidRPr="00D21A0B">
              <w:rPr>
                <w:sz w:val="20"/>
                <w:szCs w:val="20"/>
                <w:lang w:val="ru-RU"/>
              </w:rPr>
              <w:t xml:space="preserve"> установлен</w:t>
            </w:r>
            <w:r>
              <w:rPr>
                <w:sz w:val="20"/>
                <w:szCs w:val="20"/>
                <w:lang w:val="ru-RU"/>
              </w:rPr>
              <w:t xml:space="preserve">ной </w:t>
            </w:r>
            <w:r w:rsidR="00D21A0B" w:rsidRPr="00D21A0B">
              <w:rPr>
                <w:sz w:val="20"/>
                <w:szCs w:val="20"/>
                <w:lang w:val="ru-RU"/>
              </w:rPr>
              <w:t>на индивидуальных условиях по решению Кредитного комитета Банка.</w:t>
            </w:r>
          </w:p>
          <w:p w:rsidR="005E64AB" w:rsidRPr="00D21A0B" w:rsidRDefault="005E64AB" w:rsidP="002B1D6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D21A0B">
              <w:rPr>
                <w:sz w:val="20"/>
                <w:szCs w:val="20"/>
                <w:lang w:val="ru-RU"/>
              </w:rPr>
              <w:t>17.</w:t>
            </w:r>
            <w:r w:rsidR="00AD41A5">
              <w:rPr>
                <w:sz w:val="20"/>
                <w:szCs w:val="20"/>
                <w:lang w:val="ru-RU"/>
              </w:rPr>
              <w:t>3</w:t>
            </w:r>
            <w:r w:rsidRPr="00D21A0B">
              <w:rPr>
                <w:sz w:val="20"/>
                <w:szCs w:val="20"/>
                <w:lang w:val="ru-RU"/>
              </w:rPr>
              <w:t xml:space="preserve">. </w:t>
            </w:r>
            <w:r w:rsidR="00D21A0B">
              <w:rPr>
                <w:sz w:val="20"/>
                <w:szCs w:val="20"/>
                <w:lang w:val="ru-RU"/>
              </w:rPr>
              <w:t>Потребительские кредиты в иност</w:t>
            </w:r>
            <w:r w:rsidR="00AD41A5">
              <w:rPr>
                <w:sz w:val="20"/>
                <w:szCs w:val="20"/>
                <w:lang w:val="ru-RU"/>
              </w:rPr>
              <w:t>ранной валюте Банком не предоставляются.</w:t>
            </w:r>
          </w:p>
        </w:tc>
      </w:tr>
      <w:tr w:rsidR="005E64AB" w:rsidRPr="00B10F67" w:rsidTr="003F1391">
        <w:tc>
          <w:tcPr>
            <w:tcW w:w="486" w:type="dxa"/>
          </w:tcPr>
          <w:p w:rsidR="005E64AB" w:rsidRPr="00AD41A5" w:rsidRDefault="005E64AB" w:rsidP="002B1D6D">
            <w:pPr>
              <w:contextualSpacing/>
              <w:jc w:val="center"/>
              <w:rPr>
                <w:sz w:val="20"/>
                <w:szCs w:val="20"/>
              </w:rPr>
            </w:pPr>
            <w:r w:rsidRPr="00AD41A5">
              <w:rPr>
                <w:sz w:val="20"/>
                <w:szCs w:val="20"/>
              </w:rPr>
              <w:t>18.</w:t>
            </w:r>
          </w:p>
        </w:tc>
        <w:tc>
          <w:tcPr>
            <w:tcW w:w="3802" w:type="dxa"/>
          </w:tcPr>
          <w:p w:rsidR="005E64AB" w:rsidRPr="00AD41A5" w:rsidRDefault="005E64AB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D41A5">
              <w:rPr>
                <w:rFonts w:ascii="Times New Roman" w:hAnsi="Times New Roman" w:cs="Times New Roman"/>
              </w:rPr>
              <w:t>Информация об определении курса иностранной валюты в случае, если валюта, в которой осуществляется перевод денежных средств Банком третьему лицу, указанному заемщиком при предоставлении потребительского кредита, может отличаться от валюты потребительского кредита</w:t>
            </w:r>
            <w:r w:rsidR="00CD4A6D" w:rsidRPr="00AD41A5">
              <w:rPr>
                <w:rFonts w:ascii="Times New Roman" w:hAnsi="Times New Roman" w:cs="Times New Roman"/>
              </w:rPr>
              <w:t>.</w:t>
            </w:r>
          </w:p>
          <w:p w:rsidR="00CD4A6D" w:rsidRPr="00AD41A5" w:rsidRDefault="006F4E9B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D41A5">
              <w:rPr>
                <w:rFonts w:ascii="Times New Roman" w:hAnsi="Times New Roman" w:cs="Times New Roman"/>
              </w:rPr>
              <w:t>Ст. 5, п. 4,</w:t>
            </w:r>
            <w:r w:rsidR="00CD4A6D" w:rsidRPr="00AD41A5">
              <w:rPr>
                <w:rFonts w:ascii="Times New Roman" w:hAnsi="Times New Roman" w:cs="Times New Roman"/>
              </w:rPr>
              <w:t xml:space="preserve"> (18) Федерального закона № 353-ФЗ.</w:t>
            </w:r>
          </w:p>
        </w:tc>
        <w:tc>
          <w:tcPr>
            <w:tcW w:w="5068" w:type="dxa"/>
          </w:tcPr>
          <w:p w:rsidR="005E64AB" w:rsidRPr="00AD41A5" w:rsidRDefault="005E64AB" w:rsidP="002B1D6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AD41A5">
              <w:rPr>
                <w:sz w:val="20"/>
                <w:szCs w:val="20"/>
                <w:lang w:val="ru-RU"/>
              </w:rPr>
              <w:t>18. По курсу, установленному Банком на день осуществления перевода.</w:t>
            </w:r>
          </w:p>
        </w:tc>
      </w:tr>
      <w:tr w:rsidR="005E64AB" w:rsidRPr="00B10F67" w:rsidTr="003F1391">
        <w:tc>
          <w:tcPr>
            <w:tcW w:w="486" w:type="dxa"/>
          </w:tcPr>
          <w:p w:rsidR="005E64AB" w:rsidRPr="00AD41A5" w:rsidRDefault="005E64AB" w:rsidP="002B1D6D">
            <w:pPr>
              <w:contextualSpacing/>
              <w:jc w:val="center"/>
              <w:rPr>
                <w:sz w:val="20"/>
                <w:szCs w:val="20"/>
              </w:rPr>
            </w:pPr>
            <w:r w:rsidRPr="00AD41A5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3802" w:type="dxa"/>
          </w:tcPr>
          <w:p w:rsidR="005E64AB" w:rsidRPr="00AD41A5" w:rsidRDefault="005E64AB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D41A5">
              <w:rPr>
                <w:rFonts w:ascii="Times New Roman" w:hAnsi="Times New Roman" w:cs="Times New Roman"/>
              </w:rPr>
              <w:t>Информация о возможности запрета уступки Банком третьим лицам прав (требований) по договору потребительского кредита</w:t>
            </w:r>
            <w:r w:rsidR="00CD4A6D" w:rsidRPr="00AD41A5">
              <w:rPr>
                <w:rFonts w:ascii="Times New Roman" w:hAnsi="Times New Roman" w:cs="Times New Roman"/>
              </w:rPr>
              <w:t>.</w:t>
            </w:r>
          </w:p>
          <w:p w:rsidR="00CD4A6D" w:rsidRPr="00AD41A5" w:rsidRDefault="006F4E9B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D41A5">
              <w:rPr>
                <w:rFonts w:ascii="Times New Roman" w:hAnsi="Times New Roman" w:cs="Times New Roman"/>
              </w:rPr>
              <w:t>Ст. 5, п. 4,</w:t>
            </w:r>
            <w:r w:rsidR="00CD4A6D" w:rsidRPr="00AD41A5">
              <w:rPr>
                <w:rFonts w:ascii="Times New Roman" w:hAnsi="Times New Roman" w:cs="Times New Roman"/>
              </w:rPr>
              <w:t xml:space="preserve"> (19) Федерального закона № 353-ФЗ.</w:t>
            </w:r>
          </w:p>
        </w:tc>
        <w:tc>
          <w:tcPr>
            <w:tcW w:w="5068" w:type="dxa"/>
          </w:tcPr>
          <w:p w:rsidR="005E64AB" w:rsidRPr="00AD41A5" w:rsidRDefault="005E64AB" w:rsidP="002B1D6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AD41A5">
              <w:rPr>
                <w:sz w:val="20"/>
                <w:szCs w:val="20"/>
                <w:lang w:val="ru-RU"/>
              </w:rPr>
              <w:t xml:space="preserve">19.1. </w:t>
            </w:r>
            <w:r w:rsidR="002252F0" w:rsidRPr="002252F0">
              <w:rPr>
                <w:sz w:val="20"/>
                <w:szCs w:val="20"/>
                <w:lang w:val="ru-RU"/>
              </w:rPr>
              <w:t xml:space="preserve">Заемщик проинформирован о возможности запрета уступки </w:t>
            </w:r>
            <w:r w:rsidR="002252F0">
              <w:rPr>
                <w:sz w:val="20"/>
                <w:szCs w:val="20"/>
                <w:lang w:val="ru-RU"/>
              </w:rPr>
              <w:t>к</w:t>
            </w:r>
            <w:r w:rsidR="002252F0" w:rsidRPr="002252F0">
              <w:rPr>
                <w:sz w:val="20"/>
                <w:szCs w:val="20"/>
                <w:lang w:val="ru-RU"/>
              </w:rPr>
              <w:t>редитором третьим лицам прав (требований) по договору</w:t>
            </w:r>
            <w:r w:rsidR="002252F0">
              <w:rPr>
                <w:sz w:val="20"/>
                <w:szCs w:val="20"/>
                <w:lang w:val="ru-RU"/>
              </w:rPr>
              <w:t xml:space="preserve"> потребительского кредитования.</w:t>
            </w:r>
          </w:p>
        </w:tc>
      </w:tr>
      <w:tr w:rsidR="005E64AB" w:rsidRPr="00B10F67" w:rsidTr="003F1391">
        <w:tc>
          <w:tcPr>
            <w:tcW w:w="486" w:type="dxa"/>
          </w:tcPr>
          <w:p w:rsidR="005E64AB" w:rsidRPr="00005336" w:rsidRDefault="005E64AB" w:rsidP="002B1D6D">
            <w:pPr>
              <w:contextualSpacing/>
              <w:jc w:val="center"/>
              <w:rPr>
                <w:sz w:val="20"/>
                <w:szCs w:val="20"/>
              </w:rPr>
            </w:pPr>
            <w:r w:rsidRPr="00005336">
              <w:rPr>
                <w:sz w:val="20"/>
                <w:szCs w:val="20"/>
              </w:rPr>
              <w:t>20.</w:t>
            </w:r>
          </w:p>
        </w:tc>
        <w:tc>
          <w:tcPr>
            <w:tcW w:w="3802" w:type="dxa"/>
          </w:tcPr>
          <w:p w:rsidR="005E64AB" w:rsidRPr="00005336" w:rsidRDefault="005E64AB" w:rsidP="002B1D6D">
            <w:pPr>
              <w:pStyle w:val="ConsPlusNormal"/>
              <w:ind w:firstLine="27"/>
              <w:contextualSpacing/>
              <w:jc w:val="both"/>
              <w:rPr>
                <w:rFonts w:ascii="Times New Roman" w:hAnsi="Times New Roman" w:cs="Times New Roman"/>
              </w:rPr>
            </w:pPr>
            <w:r w:rsidRPr="00005336">
              <w:rPr>
                <w:rFonts w:ascii="Times New Roman" w:hAnsi="Times New Roman" w:cs="Times New Roman"/>
              </w:rPr>
              <w:t>Порядок предоставления заемщиком информации об использовании потребительского кредита (при включении в договор потребительского кредита условия об использовании заемщиком полученного потребительского кредита на определенные цели)</w:t>
            </w:r>
            <w:r w:rsidR="00CD4A6D" w:rsidRPr="00005336">
              <w:rPr>
                <w:rFonts w:ascii="Times New Roman" w:hAnsi="Times New Roman" w:cs="Times New Roman"/>
              </w:rPr>
              <w:t>.</w:t>
            </w:r>
          </w:p>
          <w:p w:rsidR="00CD4A6D" w:rsidRPr="00005336" w:rsidRDefault="006F4E9B" w:rsidP="002B1D6D">
            <w:pPr>
              <w:pStyle w:val="ConsPlusNormal"/>
              <w:ind w:firstLine="27"/>
              <w:contextualSpacing/>
              <w:jc w:val="both"/>
              <w:rPr>
                <w:rFonts w:ascii="Times New Roman" w:hAnsi="Times New Roman" w:cs="Times New Roman"/>
              </w:rPr>
            </w:pPr>
            <w:r w:rsidRPr="00005336">
              <w:rPr>
                <w:rFonts w:ascii="Times New Roman" w:hAnsi="Times New Roman" w:cs="Times New Roman"/>
              </w:rPr>
              <w:t>Ст. 5, п. 4,</w:t>
            </w:r>
            <w:r w:rsidR="00CD4A6D" w:rsidRPr="00005336">
              <w:rPr>
                <w:rFonts w:ascii="Times New Roman" w:hAnsi="Times New Roman" w:cs="Times New Roman"/>
              </w:rPr>
              <w:t xml:space="preserve"> (20) Федерального закона № 353-ФЗ.</w:t>
            </w:r>
          </w:p>
        </w:tc>
        <w:tc>
          <w:tcPr>
            <w:tcW w:w="5068" w:type="dxa"/>
          </w:tcPr>
          <w:p w:rsidR="005E64AB" w:rsidRDefault="002252F0" w:rsidP="002B1D6D">
            <w:pPr>
              <w:keepNext/>
              <w:keepLines/>
              <w:contextualSpacing/>
              <w:jc w:val="both"/>
              <w:rPr>
                <w:noProof/>
                <w:snapToGrid w:val="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20.1. П</w:t>
            </w:r>
            <w:r w:rsidRPr="002252F0">
              <w:rPr>
                <w:sz w:val="20"/>
                <w:szCs w:val="20"/>
                <w:lang w:val="ru-RU"/>
              </w:rPr>
              <w:t>ри включении в договор потребительского кредита условия об использовании заемщиком полученного потребительского кредита на определенные цели</w:t>
            </w:r>
            <w:r>
              <w:rPr>
                <w:sz w:val="20"/>
                <w:szCs w:val="20"/>
                <w:lang w:val="ru-RU"/>
              </w:rPr>
              <w:t>, д</w:t>
            </w:r>
            <w:r w:rsidR="005E64AB" w:rsidRPr="00005336">
              <w:rPr>
                <w:noProof/>
                <w:snapToGrid w:val="0"/>
                <w:sz w:val="20"/>
                <w:szCs w:val="20"/>
                <w:lang w:val="ru-RU"/>
              </w:rPr>
              <w:t>окументы, подтверждающие целевое использование кредита, пред</w:t>
            </w:r>
            <w:r>
              <w:rPr>
                <w:noProof/>
                <w:snapToGrid w:val="0"/>
                <w:sz w:val="20"/>
                <w:szCs w:val="20"/>
                <w:lang w:val="ru-RU"/>
              </w:rPr>
              <w:t>оставляются по требованию Банка.</w:t>
            </w:r>
          </w:p>
          <w:p w:rsidR="002252F0" w:rsidRPr="002252F0" w:rsidRDefault="002252F0" w:rsidP="002B1D6D">
            <w:pPr>
              <w:keepNext/>
              <w:keepLines/>
              <w:contextualSpacing/>
              <w:jc w:val="both"/>
              <w:rPr>
                <w:noProof/>
                <w:snapToGrid w:val="0"/>
                <w:sz w:val="20"/>
                <w:szCs w:val="20"/>
                <w:lang w:val="ru-RU"/>
              </w:rPr>
            </w:pPr>
            <w:r>
              <w:rPr>
                <w:noProof/>
                <w:snapToGrid w:val="0"/>
                <w:sz w:val="20"/>
                <w:szCs w:val="20"/>
                <w:lang w:val="ru-RU"/>
              </w:rPr>
              <w:t xml:space="preserve">20.2. </w:t>
            </w:r>
            <w:r w:rsidRPr="002252F0">
              <w:rPr>
                <w:noProof/>
                <w:snapToGrid w:val="0"/>
                <w:sz w:val="20"/>
                <w:szCs w:val="20"/>
                <w:lang w:val="ru-RU"/>
              </w:rPr>
              <w:t xml:space="preserve">Денежные средства не могут быть использованы </w:t>
            </w:r>
            <w:r>
              <w:rPr>
                <w:noProof/>
                <w:snapToGrid w:val="0"/>
                <w:sz w:val="20"/>
                <w:szCs w:val="20"/>
                <w:lang w:val="ru-RU"/>
              </w:rPr>
              <w:t>з</w:t>
            </w:r>
            <w:r w:rsidRPr="002252F0">
              <w:rPr>
                <w:noProof/>
                <w:snapToGrid w:val="0"/>
                <w:sz w:val="20"/>
                <w:szCs w:val="20"/>
                <w:lang w:val="ru-RU"/>
              </w:rPr>
              <w:t>аемщиком на:</w:t>
            </w:r>
          </w:p>
          <w:p w:rsidR="002252F0" w:rsidRPr="002252F0" w:rsidRDefault="002252F0" w:rsidP="002B1D6D">
            <w:pPr>
              <w:keepNext/>
              <w:keepLines/>
              <w:contextualSpacing/>
              <w:jc w:val="both"/>
              <w:rPr>
                <w:noProof/>
                <w:snapToGrid w:val="0"/>
                <w:sz w:val="20"/>
                <w:szCs w:val="20"/>
                <w:lang w:val="ru-RU"/>
              </w:rPr>
            </w:pPr>
            <w:r>
              <w:rPr>
                <w:noProof/>
                <w:snapToGrid w:val="0"/>
                <w:sz w:val="20"/>
                <w:szCs w:val="20"/>
                <w:lang w:val="ru-RU"/>
              </w:rPr>
              <w:t>-</w:t>
            </w:r>
            <w:r w:rsidRPr="002252F0">
              <w:rPr>
                <w:noProof/>
                <w:snapToGrid w:val="0"/>
                <w:sz w:val="20"/>
                <w:szCs w:val="20"/>
                <w:lang w:val="ru-RU"/>
              </w:rPr>
              <w:t xml:space="preserve">предоставление займов третьим лицам и погашение обязательств по возврату денежных средств, привлеченных </w:t>
            </w:r>
            <w:r>
              <w:rPr>
                <w:noProof/>
                <w:snapToGrid w:val="0"/>
                <w:sz w:val="20"/>
                <w:szCs w:val="20"/>
                <w:lang w:val="ru-RU"/>
              </w:rPr>
              <w:t>з</w:t>
            </w:r>
            <w:r w:rsidRPr="002252F0">
              <w:rPr>
                <w:noProof/>
                <w:snapToGrid w:val="0"/>
                <w:sz w:val="20"/>
                <w:szCs w:val="20"/>
                <w:lang w:val="ru-RU"/>
              </w:rPr>
              <w:t>аемщиком от третьих лиц;</w:t>
            </w:r>
          </w:p>
          <w:p w:rsidR="002252F0" w:rsidRPr="002252F0" w:rsidRDefault="002252F0" w:rsidP="002B1D6D">
            <w:pPr>
              <w:keepNext/>
              <w:keepLines/>
              <w:contextualSpacing/>
              <w:jc w:val="both"/>
              <w:rPr>
                <w:noProof/>
                <w:snapToGrid w:val="0"/>
                <w:sz w:val="20"/>
                <w:szCs w:val="20"/>
                <w:lang w:val="ru-RU"/>
              </w:rPr>
            </w:pPr>
            <w:r>
              <w:rPr>
                <w:noProof/>
                <w:snapToGrid w:val="0"/>
                <w:sz w:val="20"/>
                <w:szCs w:val="20"/>
                <w:lang w:val="ru-RU"/>
              </w:rPr>
              <w:t>-</w:t>
            </w:r>
            <w:r w:rsidRPr="002252F0">
              <w:rPr>
                <w:noProof/>
                <w:snapToGrid w:val="0"/>
                <w:sz w:val="20"/>
                <w:szCs w:val="20"/>
                <w:lang w:val="ru-RU"/>
              </w:rPr>
              <w:t>приобретение и погашение эмиссионных ценных бумаг и векселей;</w:t>
            </w:r>
          </w:p>
          <w:p w:rsidR="002252F0" w:rsidRPr="002252F0" w:rsidRDefault="002252F0" w:rsidP="002B1D6D">
            <w:pPr>
              <w:keepNext/>
              <w:keepLines/>
              <w:contextualSpacing/>
              <w:jc w:val="both"/>
              <w:rPr>
                <w:noProof/>
                <w:snapToGrid w:val="0"/>
                <w:sz w:val="20"/>
                <w:szCs w:val="20"/>
                <w:lang w:val="ru-RU"/>
              </w:rPr>
            </w:pPr>
            <w:r>
              <w:rPr>
                <w:noProof/>
                <w:snapToGrid w:val="0"/>
                <w:sz w:val="20"/>
                <w:szCs w:val="20"/>
                <w:lang w:val="ru-RU"/>
              </w:rPr>
              <w:t>-</w:t>
            </w:r>
            <w:r w:rsidRPr="002252F0">
              <w:rPr>
                <w:noProof/>
                <w:snapToGrid w:val="0"/>
                <w:sz w:val="20"/>
                <w:szCs w:val="20"/>
                <w:lang w:val="ru-RU"/>
              </w:rPr>
              <w:t>осуществление вложений в уставные капиталы юридических лиц;</w:t>
            </w:r>
          </w:p>
          <w:p w:rsidR="005E64AB" w:rsidRPr="002252F0" w:rsidRDefault="002252F0" w:rsidP="002B1D6D">
            <w:pPr>
              <w:keepNext/>
              <w:keepLines/>
              <w:contextualSpacing/>
              <w:jc w:val="both"/>
              <w:rPr>
                <w:noProof/>
                <w:snapToGrid w:val="0"/>
                <w:sz w:val="20"/>
                <w:szCs w:val="20"/>
                <w:lang w:val="ru-RU"/>
              </w:rPr>
            </w:pPr>
            <w:r>
              <w:rPr>
                <w:noProof/>
                <w:snapToGrid w:val="0"/>
                <w:sz w:val="20"/>
                <w:szCs w:val="20"/>
                <w:lang w:val="ru-RU"/>
              </w:rPr>
              <w:t>-</w:t>
            </w:r>
            <w:r w:rsidRPr="002252F0">
              <w:rPr>
                <w:noProof/>
                <w:snapToGrid w:val="0"/>
                <w:sz w:val="20"/>
                <w:szCs w:val="20"/>
                <w:lang w:val="ru-RU"/>
              </w:rPr>
              <w:t xml:space="preserve">оплату процентов и основного долга по ссудам, предоставленным </w:t>
            </w:r>
            <w:r>
              <w:rPr>
                <w:noProof/>
                <w:snapToGrid w:val="0"/>
                <w:sz w:val="20"/>
                <w:szCs w:val="20"/>
                <w:lang w:val="ru-RU"/>
              </w:rPr>
              <w:t>к</w:t>
            </w:r>
            <w:r w:rsidRPr="002252F0">
              <w:rPr>
                <w:noProof/>
                <w:snapToGrid w:val="0"/>
                <w:sz w:val="20"/>
                <w:szCs w:val="20"/>
                <w:lang w:val="ru-RU"/>
              </w:rPr>
              <w:t>редитором.</w:t>
            </w:r>
          </w:p>
        </w:tc>
      </w:tr>
      <w:tr w:rsidR="005E64AB" w:rsidRPr="00B10F67" w:rsidTr="003F1391">
        <w:tc>
          <w:tcPr>
            <w:tcW w:w="486" w:type="dxa"/>
          </w:tcPr>
          <w:p w:rsidR="005E64AB" w:rsidRPr="00F21655" w:rsidRDefault="005E64AB" w:rsidP="002B1D6D">
            <w:pPr>
              <w:contextualSpacing/>
              <w:jc w:val="center"/>
              <w:rPr>
                <w:sz w:val="20"/>
                <w:szCs w:val="20"/>
              </w:rPr>
            </w:pPr>
            <w:r w:rsidRPr="00F21655">
              <w:rPr>
                <w:sz w:val="20"/>
                <w:szCs w:val="20"/>
              </w:rPr>
              <w:t>21.</w:t>
            </w:r>
          </w:p>
        </w:tc>
        <w:tc>
          <w:tcPr>
            <w:tcW w:w="3802" w:type="dxa"/>
          </w:tcPr>
          <w:p w:rsidR="005E64AB" w:rsidRPr="00F21655" w:rsidRDefault="005E64AB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Подсудность споров по искам Банка к заемщику</w:t>
            </w:r>
            <w:r w:rsidR="00CD4A6D" w:rsidRPr="00F21655">
              <w:rPr>
                <w:rFonts w:ascii="Times New Roman" w:hAnsi="Times New Roman" w:cs="Times New Roman"/>
              </w:rPr>
              <w:t>.</w:t>
            </w:r>
          </w:p>
          <w:p w:rsidR="00CD4A6D" w:rsidRPr="00F21655" w:rsidRDefault="006F4E9B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Ст. 5, п. 4,</w:t>
            </w:r>
            <w:r w:rsidR="00CD4A6D" w:rsidRPr="00F21655">
              <w:rPr>
                <w:rFonts w:ascii="Times New Roman" w:hAnsi="Times New Roman" w:cs="Times New Roman"/>
              </w:rPr>
              <w:t xml:space="preserve"> (21) Федерального закона № 353-ФЗ.</w:t>
            </w:r>
          </w:p>
        </w:tc>
        <w:tc>
          <w:tcPr>
            <w:tcW w:w="5068" w:type="dxa"/>
          </w:tcPr>
          <w:p w:rsidR="005E64AB" w:rsidRPr="00F21655" w:rsidRDefault="005E64AB" w:rsidP="002B1D6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F21655">
              <w:rPr>
                <w:sz w:val="20"/>
                <w:szCs w:val="20"/>
                <w:lang w:val="ru-RU"/>
              </w:rPr>
              <w:t>21.</w:t>
            </w:r>
            <w:r w:rsidR="00AB0B66" w:rsidRPr="00F21655">
              <w:rPr>
                <w:sz w:val="20"/>
                <w:szCs w:val="20"/>
                <w:lang w:val="ru-RU"/>
              </w:rPr>
              <w:t>1. Споры, которые могут возникнуть в случае нарушения заемщиком обязательств по настоящему кредитному договору, в случае невозможности их разрешения путем переговоров, подлежат рассмотрению в суде общей юрисдикции, определенным договором потребительского кредитования.</w:t>
            </w:r>
          </w:p>
        </w:tc>
      </w:tr>
      <w:tr w:rsidR="005E64AB" w:rsidRPr="00B10F67" w:rsidTr="003F1391">
        <w:tc>
          <w:tcPr>
            <w:tcW w:w="486" w:type="dxa"/>
          </w:tcPr>
          <w:p w:rsidR="005E64AB" w:rsidRPr="00F21655" w:rsidRDefault="005E64AB" w:rsidP="002B1D6D">
            <w:pPr>
              <w:contextualSpacing/>
              <w:jc w:val="center"/>
              <w:rPr>
                <w:sz w:val="20"/>
                <w:szCs w:val="20"/>
              </w:rPr>
            </w:pPr>
            <w:r w:rsidRPr="00F21655">
              <w:rPr>
                <w:sz w:val="20"/>
                <w:szCs w:val="20"/>
              </w:rPr>
              <w:t>22.</w:t>
            </w:r>
          </w:p>
        </w:tc>
        <w:tc>
          <w:tcPr>
            <w:tcW w:w="3802" w:type="dxa"/>
          </w:tcPr>
          <w:p w:rsidR="005E64AB" w:rsidRPr="00F21655" w:rsidRDefault="005E64AB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Формуляры или иные стандартные формы, в которых определены общие условия договора потребительского кредита, в том числе Типовая форма Договора потребительского кредитования</w:t>
            </w:r>
            <w:r w:rsidR="00CD4A6D" w:rsidRPr="00F21655">
              <w:rPr>
                <w:rFonts w:ascii="Times New Roman" w:hAnsi="Times New Roman" w:cs="Times New Roman"/>
              </w:rPr>
              <w:t>.</w:t>
            </w:r>
          </w:p>
          <w:p w:rsidR="00CD4A6D" w:rsidRPr="00F21655" w:rsidRDefault="006F4E9B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Ст. 5, п. 4,</w:t>
            </w:r>
            <w:r w:rsidR="00CD4A6D" w:rsidRPr="00F21655">
              <w:rPr>
                <w:rFonts w:ascii="Times New Roman" w:hAnsi="Times New Roman" w:cs="Times New Roman"/>
              </w:rPr>
              <w:t xml:space="preserve"> (22) Федерального закона № 353-ФЗ.</w:t>
            </w:r>
          </w:p>
        </w:tc>
        <w:tc>
          <w:tcPr>
            <w:tcW w:w="5068" w:type="dxa"/>
          </w:tcPr>
          <w:p w:rsidR="00F21655" w:rsidRPr="00F21655" w:rsidRDefault="005E64AB" w:rsidP="002B1D6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F21655">
              <w:rPr>
                <w:sz w:val="20"/>
                <w:szCs w:val="20"/>
                <w:lang w:val="ru-RU"/>
              </w:rPr>
              <w:t>22.</w:t>
            </w:r>
            <w:r w:rsidR="00F21655" w:rsidRPr="00F21655">
              <w:rPr>
                <w:sz w:val="20"/>
                <w:szCs w:val="20"/>
                <w:lang w:val="ru-RU"/>
              </w:rPr>
              <w:t>1.</w:t>
            </w:r>
            <w:r w:rsidR="00F21655">
              <w:rPr>
                <w:sz w:val="20"/>
                <w:szCs w:val="20"/>
                <w:lang w:val="ru-RU"/>
              </w:rPr>
              <w:t xml:space="preserve"> </w:t>
            </w:r>
            <w:r w:rsidR="00F21655" w:rsidRPr="00F21655">
              <w:rPr>
                <w:sz w:val="20"/>
                <w:szCs w:val="20"/>
                <w:lang w:val="ru-RU"/>
              </w:rPr>
              <w:t>Шаблон кредитного договора</w:t>
            </w:r>
            <w:r w:rsidR="00EA2A10">
              <w:rPr>
                <w:sz w:val="20"/>
                <w:szCs w:val="20"/>
                <w:lang w:val="ru-RU"/>
              </w:rPr>
              <w:t xml:space="preserve">: </w:t>
            </w:r>
            <w:r w:rsidR="00F21655" w:rsidRPr="00F21655">
              <w:rPr>
                <w:sz w:val="20"/>
                <w:szCs w:val="20"/>
                <w:lang w:val="ru-RU"/>
              </w:rPr>
              <w:t>«Договор о кредитования физического лица»;</w:t>
            </w:r>
          </w:p>
          <w:p w:rsidR="005E64AB" w:rsidRPr="00F21655" w:rsidRDefault="00F21655" w:rsidP="002B1D6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F21655">
              <w:rPr>
                <w:sz w:val="20"/>
                <w:szCs w:val="20"/>
                <w:lang w:val="ru-RU"/>
              </w:rPr>
              <w:t>22.2. Шаблон кредитного договора</w:t>
            </w:r>
            <w:r w:rsidR="00EA2A10">
              <w:rPr>
                <w:sz w:val="20"/>
                <w:szCs w:val="20"/>
                <w:lang w:val="ru-RU"/>
              </w:rPr>
              <w:t xml:space="preserve">: </w:t>
            </w:r>
            <w:r w:rsidRPr="00F21655">
              <w:rPr>
                <w:sz w:val="20"/>
                <w:szCs w:val="20"/>
                <w:lang w:val="ru-RU"/>
              </w:rPr>
              <w:t>«Д</w:t>
            </w:r>
            <w:r w:rsidR="00CD4A6D" w:rsidRPr="00F21655">
              <w:rPr>
                <w:sz w:val="20"/>
                <w:szCs w:val="20"/>
                <w:lang w:val="ru-RU"/>
              </w:rPr>
              <w:t>оговор кредита с физическ</w:t>
            </w:r>
            <w:r w:rsidRPr="00F21655">
              <w:rPr>
                <w:sz w:val="20"/>
                <w:szCs w:val="20"/>
                <w:lang w:val="ru-RU"/>
              </w:rPr>
              <w:t>им лицом, обеспеченный ипотекой».</w:t>
            </w:r>
          </w:p>
        </w:tc>
      </w:tr>
      <w:tr w:rsidR="0032769A" w:rsidRPr="00B10F67" w:rsidTr="003F1391">
        <w:tc>
          <w:tcPr>
            <w:tcW w:w="486" w:type="dxa"/>
          </w:tcPr>
          <w:p w:rsidR="0032769A" w:rsidRPr="00202008" w:rsidRDefault="0032769A" w:rsidP="002B1D6D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202008">
              <w:rPr>
                <w:sz w:val="20"/>
                <w:szCs w:val="20"/>
                <w:lang w:val="ru-RU"/>
              </w:rPr>
              <w:t>23.</w:t>
            </w:r>
          </w:p>
        </w:tc>
        <w:tc>
          <w:tcPr>
            <w:tcW w:w="3802" w:type="dxa"/>
          </w:tcPr>
          <w:p w:rsidR="0032769A" w:rsidRPr="00202008" w:rsidRDefault="0032769A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202008">
              <w:rPr>
                <w:rFonts w:ascii="Times New Roman" w:hAnsi="Times New Roman" w:cs="Times New Roman"/>
              </w:rPr>
              <w:t>Наименование кредитора, место нахождения постоянно действующего исполнительного органа, контактный телефон, по которому осуществляется связь с кредитором, официальный сайт в информационно-телекоммуникационной сети "Интернет" (при наличии), номер лицензии на осуществление банковских операций.</w:t>
            </w:r>
          </w:p>
          <w:p w:rsidR="0032769A" w:rsidRPr="00202008" w:rsidRDefault="006F4E9B" w:rsidP="002B1D6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202008">
              <w:rPr>
                <w:rFonts w:ascii="Times New Roman" w:hAnsi="Times New Roman" w:cs="Times New Roman"/>
              </w:rPr>
              <w:t>Ст. 5, п. 4,</w:t>
            </w:r>
            <w:r w:rsidR="0032769A" w:rsidRPr="00202008">
              <w:rPr>
                <w:rFonts w:ascii="Times New Roman" w:hAnsi="Times New Roman" w:cs="Times New Roman"/>
              </w:rPr>
              <w:t xml:space="preserve"> (1) Федерального закона № 353-ФЗ.</w:t>
            </w:r>
          </w:p>
        </w:tc>
        <w:tc>
          <w:tcPr>
            <w:tcW w:w="5068" w:type="dxa"/>
          </w:tcPr>
          <w:p w:rsidR="007E309F" w:rsidRPr="007E309F" w:rsidRDefault="00F21655" w:rsidP="002B1D6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23.1</w:t>
            </w:r>
            <w:r w:rsidR="007E309F">
              <w:rPr>
                <w:sz w:val="20"/>
                <w:szCs w:val="20"/>
                <w:lang w:val="ru-RU"/>
              </w:rPr>
              <w:t xml:space="preserve"> </w:t>
            </w:r>
            <w:r w:rsidR="007E309F" w:rsidRPr="007E309F">
              <w:rPr>
                <w:sz w:val="20"/>
                <w:szCs w:val="20"/>
                <w:lang w:val="ru-RU"/>
              </w:rPr>
              <w:t>Полное фирменное наиме</w:t>
            </w:r>
            <w:r w:rsidR="007E309F">
              <w:rPr>
                <w:sz w:val="20"/>
                <w:szCs w:val="20"/>
                <w:lang w:val="ru-RU"/>
              </w:rPr>
              <w:t xml:space="preserve">нование на русском языке: </w:t>
            </w:r>
            <w:r w:rsidR="007E309F" w:rsidRPr="007E309F">
              <w:rPr>
                <w:sz w:val="20"/>
                <w:szCs w:val="20"/>
                <w:lang w:val="ru-RU"/>
              </w:rPr>
              <w:t xml:space="preserve">Акционерный коммерческий банк </w:t>
            </w:r>
            <w:r w:rsidR="007E309F">
              <w:rPr>
                <w:sz w:val="20"/>
                <w:szCs w:val="20"/>
                <w:lang w:val="ru-RU"/>
              </w:rPr>
              <w:t>«СЛАВИЯ» (акционерное общество);</w:t>
            </w:r>
          </w:p>
          <w:p w:rsidR="007E309F" w:rsidRPr="007E309F" w:rsidRDefault="007E309F" w:rsidP="002B1D6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23.2. </w:t>
            </w:r>
            <w:r w:rsidRPr="007E309F">
              <w:rPr>
                <w:sz w:val="20"/>
                <w:szCs w:val="20"/>
                <w:lang w:val="ru-RU"/>
              </w:rPr>
              <w:t>Сокращенное фирменное наименование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E309F">
              <w:rPr>
                <w:sz w:val="20"/>
                <w:szCs w:val="20"/>
                <w:lang w:val="ru-RU"/>
              </w:rPr>
              <w:t>на русском языке:</w:t>
            </w:r>
            <w:r>
              <w:rPr>
                <w:sz w:val="20"/>
                <w:szCs w:val="20"/>
                <w:lang w:val="ru-RU"/>
              </w:rPr>
              <w:t xml:space="preserve"> АКБ «СЛАВИЯ» (АО);</w:t>
            </w:r>
          </w:p>
          <w:p w:rsidR="007E309F" w:rsidRPr="007E309F" w:rsidRDefault="007E309F" w:rsidP="002B1D6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  <w:r w:rsidRPr="007E309F">
              <w:rPr>
                <w:sz w:val="20"/>
                <w:szCs w:val="20"/>
                <w:lang w:val="ru-RU"/>
              </w:rPr>
              <w:t>.3. Полное фирменное наименование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E309F">
              <w:rPr>
                <w:sz w:val="20"/>
                <w:szCs w:val="20"/>
                <w:lang w:val="ru-RU"/>
              </w:rPr>
              <w:t>на английском языке: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E309F">
              <w:rPr>
                <w:sz w:val="20"/>
                <w:szCs w:val="20"/>
              </w:rPr>
              <w:t>Joint</w:t>
            </w:r>
            <w:r w:rsidRPr="007E309F">
              <w:rPr>
                <w:sz w:val="20"/>
                <w:szCs w:val="20"/>
                <w:lang w:val="ru-RU"/>
              </w:rPr>
              <w:t xml:space="preserve"> </w:t>
            </w:r>
            <w:r w:rsidRPr="007E309F">
              <w:rPr>
                <w:sz w:val="20"/>
                <w:szCs w:val="20"/>
              </w:rPr>
              <w:t>Stock</w:t>
            </w:r>
            <w:r w:rsidRPr="007E309F">
              <w:rPr>
                <w:sz w:val="20"/>
                <w:szCs w:val="20"/>
                <w:lang w:val="ru-RU"/>
              </w:rPr>
              <w:t xml:space="preserve"> </w:t>
            </w:r>
            <w:r w:rsidRPr="007E309F">
              <w:rPr>
                <w:sz w:val="20"/>
                <w:szCs w:val="20"/>
              </w:rPr>
              <w:t>Commercial</w:t>
            </w:r>
            <w:r w:rsidRPr="007E309F">
              <w:rPr>
                <w:sz w:val="20"/>
                <w:szCs w:val="20"/>
                <w:lang w:val="ru-RU"/>
              </w:rPr>
              <w:t xml:space="preserve"> </w:t>
            </w:r>
            <w:r w:rsidRPr="007E309F">
              <w:rPr>
                <w:sz w:val="20"/>
                <w:szCs w:val="20"/>
              </w:rPr>
              <w:t>Bank</w:t>
            </w:r>
            <w:r w:rsidRPr="007E309F">
              <w:rPr>
                <w:sz w:val="20"/>
                <w:szCs w:val="20"/>
                <w:lang w:val="ru-RU"/>
              </w:rPr>
              <w:t xml:space="preserve"> «</w:t>
            </w:r>
            <w:r w:rsidRPr="007E309F">
              <w:rPr>
                <w:sz w:val="20"/>
                <w:szCs w:val="20"/>
              </w:rPr>
              <w:t>SLAVIA</w:t>
            </w:r>
            <w:r>
              <w:rPr>
                <w:sz w:val="20"/>
                <w:szCs w:val="20"/>
                <w:lang w:val="ru-RU"/>
              </w:rPr>
              <w:t>»;</w:t>
            </w:r>
          </w:p>
          <w:p w:rsidR="007E309F" w:rsidRDefault="007E309F" w:rsidP="002B1D6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23.4. </w:t>
            </w:r>
            <w:r w:rsidRPr="007E309F">
              <w:rPr>
                <w:sz w:val="20"/>
                <w:szCs w:val="20"/>
                <w:lang w:val="ru-RU"/>
              </w:rPr>
              <w:t>Сокращенное фирменное наименование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E309F">
              <w:rPr>
                <w:sz w:val="20"/>
                <w:szCs w:val="20"/>
                <w:lang w:val="ru-RU"/>
              </w:rPr>
              <w:t>на английском языке:</w:t>
            </w:r>
            <w:r>
              <w:rPr>
                <w:sz w:val="20"/>
                <w:szCs w:val="20"/>
                <w:lang w:val="ru-RU"/>
              </w:rPr>
              <w:t xml:space="preserve"> JSCB «SLAVIA»;</w:t>
            </w:r>
          </w:p>
          <w:p w:rsidR="007E309F" w:rsidRPr="007E309F" w:rsidRDefault="00F21655" w:rsidP="002B1D6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</w:t>
            </w:r>
            <w:r w:rsidR="007E309F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. М</w:t>
            </w:r>
            <w:r w:rsidRPr="00F21655">
              <w:rPr>
                <w:sz w:val="20"/>
                <w:szCs w:val="20"/>
                <w:lang w:val="ru-RU"/>
              </w:rPr>
              <w:t>есто нахождения постоянно действующего исполнительного органа</w:t>
            </w:r>
            <w:r>
              <w:rPr>
                <w:sz w:val="20"/>
                <w:szCs w:val="20"/>
                <w:lang w:val="ru-RU"/>
              </w:rPr>
              <w:t>:</w:t>
            </w:r>
            <w:r w:rsidR="00202008">
              <w:rPr>
                <w:sz w:val="20"/>
                <w:szCs w:val="20"/>
                <w:lang w:val="ru-RU"/>
              </w:rPr>
              <w:t xml:space="preserve"> </w:t>
            </w:r>
            <w:r w:rsidR="007E309F" w:rsidRPr="007E309F">
              <w:rPr>
                <w:sz w:val="20"/>
                <w:szCs w:val="20"/>
                <w:lang w:val="ru-RU"/>
              </w:rPr>
              <w:t>г.</w:t>
            </w:r>
            <w:r w:rsidR="00CE0708">
              <w:rPr>
                <w:sz w:val="20"/>
                <w:szCs w:val="20"/>
                <w:lang w:val="ru-RU"/>
              </w:rPr>
              <w:t xml:space="preserve"> </w:t>
            </w:r>
            <w:r w:rsidR="007E309F" w:rsidRPr="007E309F">
              <w:rPr>
                <w:sz w:val="20"/>
                <w:szCs w:val="20"/>
                <w:lang w:val="ru-RU"/>
              </w:rPr>
              <w:t>Москва</w:t>
            </w:r>
            <w:r w:rsidR="00CE0708">
              <w:rPr>
                <w:sz w:val="20"/>
                <w:szCs w:val="20"/>
                <w:lang w:val="ru-RU"/>
              </w:rPr>
              <w:t>;</w:t>
            </w:r>
          </w:p>
          <w:p w:rsidR="00F21655" w:rsidRDefault="00202008" w:rsidP="002B1D6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23.6. </w:t>
            </w:r>
            <w:r w:rsidR="007E309F" w:rsidRPr="007E309F">
              <w:rPr>
                <w:sz w:val="20"/>
                <w:szCs w:val="20"/>
                <w:lang w:val="ru-RU"/>
              </w:rPr>
              <w:t>Адрес местонахождения органов управления Банка: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7E309F" w:rsidRPr="007E309F">
              <w:rPr>
                <w:sz w:val="20"/>
                <w:szCs w:val="20"/>
                <w:lang w:val="ru-RU"/>
              </w:rPr>
              <w:t>117292, Российская Федерация</w:t>
            </w:r>
            <w:r>
              <w:rPr>
                <w:sz w:val="20"/>
                <w:szCs w:val="20"/>
                <w:lang w:val="ru-RU"/>
              </w:rPr>
              <w:t>, г. Москва, ул. Кедрова, д. 5А;</w:t>
            </w:r>
          </w:p>
          <w:p w:rsidR="00F21655" w:rsidRDefault="00F21655" w:rsidP="002B1D6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</w:t>
            </w:r>
            <w:r w:rsidR="00202008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. К</w:t>
            </w:r>
            <w:r w:rsidRPr="00F21655">
              <w:rPr>
                <w:sz w:val="20"/>
                <w:szCs w:val="20"/>
                <w:lang w:val="ru-RU"/>
              </w:rPr>
              <w:t>онтактный телефон, по которому осуществляется связь с кредитором</w:t>
            </w:r>
            <w:r>
              <w:rPr>
                <w:sz w:val="20"/>
                <w:szCs w:val="20"/>
                <w:lang w:val="ru-RU"/>
              </w:rPr>
              <w:t>:</w:t>
            </w:r>
            <w:r w:rsidR="00202008">
              <w:rPr>
                <w:sz w:val="20"/>
                <w:szCs w:val="20"/>
                <w:lang w:val="ru-RU"/>
              </w:rPr>
              <w:t xml:space="preserve"> +7 (495) 9692415;</w:t>
            </w:r>
          </w:p>
          <w:p w:rsidR="00F21655" w:rsidRDefault="00F21655" w:rsidP="002B1D6D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</w:t>
            </w:r>
            <w:r w:rsidR="0083236B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  <w:lang w:val="ru-RU"/>
              </w:rPr>
              <w:t>. О</w:t>
            </w:r>
            <w:r w:rsidRPr="00F21655">
              <w:rPr>
                <w:sz w:val="20"/>
                <w:szCs w:val="20"/>
                <w:lang w:val="ru-RU"/>
              </w:rPr>
              <w:t xml:space="preserve">фициальный сайт в информационно-телекоммуникационной сети </w:t>
            </w:r>
            <w:r>
              <w:rPr>
                <w:sz w:val="20"/>
                <w:szCs w:val="20"/>
                <w:lang w:val="ru-RU"/>
              </w:rPr>
              <w:t>«</w:t>
            </w:r>
            <w:r w:rsidRPr="00F21655">
              <w:rPr>
                <w:sz w:val="20"/>
                <w:szCs w:val="20"/>
                <w:lang w:val="ru-RU"/>
              </w:rPr>
              <w:t>Интернет</w:t>
            </w:r>
            <w:r>
              <w:rPr>
                <w:sz w:val="20"/>
                <w:szCs w:val="20"/>
                <w:lang w:val="ru-RU"/>
              </w:rPr>
              <w:t>»:</w:t>
            </w:r>
            <w:r w:rsidR="00202008">
              <w:rPr>
                <w:sz w:val="20"/>
                <w:szCs w:val="20"/>
                <w:lang w:val="ru-RU"/>
              </w:rPr>
              <w:t xml:space="preserve"> www.slaviabank.ru;</w:t>
            </w:r>
          </w:p>
          <w:p w:rsidR="0032769A" w:rsidRPr="00BA67C3" w:rsidRDefault="00F21655" w:rsidP="002B1D6D">
            <w:pPr>
              <w:contextualSpacing/>
              <w:jc w:val="both"/>
              <w:rPr>
                <w:sz w:val="20"/>
                <w:szCs w:val="20"/>
                <w:highlight w:val="green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</w:t>
            </w:r>
            <w:r w:rsidR="0083236B"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ru-RU"/>
              </w:rPr>
              <w:t>. Н</w:t>
            </w:r>
            <w:r w:rsidRPr="00F21655">
              <w:rPr>
                <w:sz w:val="20"/>
                <w:szCs w:val="20"/>
                <w:lang w:val="ru-RU"/>
              </w:rPr>
              <w:t>омер лицензии на ос</w:t>
            </w:r>
            <w:r w:rsidR="00202008">
              <w:rPr>
                <w:sz w:val="20"/>
                <w:szCs w:val="20"/>
                <w:lang w:val="ru-RU"/>
              </w:rPr>
              <w:t>уществление банковских операций: 2664.</w:t>
            </w:r>
          </w:p>
        </w:tc>
      </w:tr>
    </w:tbl>
    <w:p w:rsidR="005E64AB" w:rsidRPr="005E64AB" w:rsidRDefault="005E64AB" w:rsidP="005E64AB">
      <w:pPr>
        <w:rPr>
          <w:sz w:val="20"/>
          <w:szCs w:val="20"/>
          <w:lang w:val="ru-RU"/>
        </w:rPr>
      </w:pPr>
    </w:p>
    <w:p w:rsidR="0006290F" w:rsidRDefault="0006290F" w:rsidP="005E64AB">
      <w:pPr>
        <w:rPr>
          <w:sz w:val="20"/>
          <w:szCs w:val="20"/>
          <w:lang w:val="ru-RU"/>
        </w:rPr>
      </w:pPr>
    </w:p>
    <w:sectPr w:rsidR="0006290F" w:rsidSect="008A7BA4">
      <w:footerReference w:type="even" r:id="rId8"/>
      <w:footerReference w:type="default" r:id="rId9"/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05B" w:rsidRDefault="0020005B">
      <w:r>
        <w:separator/>
      </w:r>
    </w:p>
  </w:endnote>
  <w:endnote w:type="continuationSeparator" w:id="0">
    <w:p w:rsidR="0020005B" w:rsidRDefault="0020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T Sans Captio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391" w:rsidRDefault="003F1391" w:rsidP="0017458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1391" w:rsidRDefault="003F1391" w:rsidP="0017458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391" w:rsidRPr="008A7BA4" w:rsidRDefault="003F1391" w:rsidP="00174580">
    <w:pPr>
      <w:pStyle w:val="a7"/>
      <w:framePr w:wrap="around" w:vAnchor="text" w:hAnchor="margin" w:xAlign="right" w:y="1"/>
      <w:rPr>
        <w:rStyle w:val="a9"/>
        <w:sz w:val="16"/>
        <w:szCs w:val="16"/>
      </w:rPr>
    </w:pPr>
    <w:r w:rsidRPr="008A7BA4">
      <w:rPr>
        <w:rStyle w:val="a9"/>
        <w:sz w:val="16"/>
        <w:szCs w:val="16"/>
      </w:rPr>
      <w:fldChar w:fldCharType="begin"/>
    </w:r>
    <w:r w:rsidRPr="008A7BA4">
      <w:rPr>
        <w:rStyle w:val="a9"/>
        <w:sz w:val="16"/>
        <w:szCs w:val="16"/>
      </w:rPr>
      <w:instrText xml:space="preserve">PAGE  </w:instrText>
    </w:r>
    <w:r w:rsidRPr="008A7BA4">
      <w:rPr>
        <w:rStyle w:val="a9"/>
        <w:sz w:val="16"/>
        <w:szCs w:val="16"/>
      </w:rPr>
      <w:fldChar w:fldCharType="separate"/>
    </w:r>
    <w:r w:rsidR="00A379B5">
      <w:rPr>
        <w:rStyle w:val="a9"/>
        <w:noProof/>
        <w:sz w:val="16"/>
        <w:szCs w:val="16"/>
      </w:rPr>
      <w:t>1</w:t>
    </w:r>
    <w:r w:rsidRPr="008A7BA4">
      <w:rPr>
        <w:rStyle w:val="a9"/>
        <w:sz w:val="16"/>
        <w:szCs w:val="16"/>
      </w:rPr>
      <w:fldChar w:fldCharType="end"/>
    </w:r>
  </w:p>
  <w:p w:rsidR="003F1391" w:rsidRPr="00177714" w:rsidRDefault="003F1391" w:rsidP="008A7BA4">
    <w:pPr>
      <w:pStyle w:val="a7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05B" w:rsidRDefault="0020005B">
      <w:r>
        <w:separator/>
      </w:r>
    </w:p>
  </w:footnote>
  <w:footnote w:type="continuationSeparator" w:id="0">
    <w:p w:rsidR="0020005B" w:rsidRDefault="00200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0EAA"/>
    <w:multiLevelType w:val="hybridMultilevel"/>
    <w:tmpl w:val="92CAF55A"/>
    <w:lvl w:ilvl="0" w:tplc="180E51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B439C"/>
    <w:multiLevelType w:val="hybridMultilevel"/>
    <w:tmpl w:val="7D2A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D4255"/>
    <w:multiLevelType w:val="hybridMultilevel"/>
    <w:tmpl w:val="A80433AE"/>
    <w:lvl w:ilvl="0" w:tplc="F5EAA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D499F"/>
    <w:multiLevelType w:val="hybridMultilevel"/>
    <w:tmpl w:val="5AD2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628FF"/>
    <w:multiLevelType w:val="hybridMultilevel"/>
    <w:tmpl w:val="03924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65F80"/>
    <w:multiLevelType w:val="hybridMultilevel"/>
    <w:tmpl w:val="E9D06260"/>
    <w:lvl w:ilvl="0" w:tplc="0419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7689BCE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F1763CE"/>
    <w:multiLevelType w:val="hybridMultilevel"/>
    <w:tmpl w:val="2948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77DDD"/>
    <w:multiLevelType w:val="hybridMultilevel"/>
    <w:tmpl w:val="294A735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7337870"/>
    <w:multiLevelType w:val="hybridMultilevel"/>
    <w:tmpl w:val="60A06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32B7F"/>
    <w:multiLevelType w:val="hybridMultilevel"/>
    <w:tmpl w:val="F9BA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76729"/>
    <w:multiLevelType w:val="hybridMultilevel"/>
    <w:tmpl w:val="8C2AC354"/>
    <w:lvl w:ilvl="0" w:tplc="71E24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9D7121"/>
    <w:multiLevelType w:val="hybridMultilevel"/>
    <w:tmpl w:val="9B36EE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0833E2C"/>
    <w:multiLevelType w:val="multilevel"/>
    <w:tmpl w:val="170EB7D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41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2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56" w:hanging="1800"/>
      </w:pPr>
      <w:rPr>
        <w:rFonts w:hint="default"/>
      </w:rPr>
    </w:lvl>
  </w:abstractNum>
  <w:abstractNum w:abstractNumId="13" w15:restartNumberingAfterBreak="0">
    <w:nsid w:val="47BF31BA"/>
    <w:multiLevelType w:val="hybridMultilevel"/>
    <w:tmpl w:val="C3A05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01A1C"/>
    <w:multiLevelType w:val="hybridMultilevel"/>
    <w:tmpl w:val="6E38D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C71FD"/>
    <w:multiLevelType w:val="multilevel"/>
    <w:tmpl w:val="ADB6B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E3A2769"/>
    <w:multiLevelType w:val="multilevel"/>
    <w:tmpl w:val="654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6F3169"/>
    <w:multiLevelType w:val="hybridMultilevel"/>
    <w:tmpl w:val="90CA1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B2D5B"/>
    <w:multiLevelType w:val="multilevel"/>
    <w:tmpl w:val="6C1E2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23E04E0"/>
    <w:multiLevelType w:val="hybridMultilevel"/>
    <w:tmpl w:val="B33A49C0"/>
    <w:lvl w:ilvl="0" w:tplc="645A510C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72E21DAD"/>
    <w:multiLevelType w:val="hybridMultilevel"/>
    <w:tmpl w:val="52309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608EE"/>
    <w:multiLevelType w:val="multilevel"/>
    <w:tmpl w:val="7C3A59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B0B3096"/>
    <w:multiLevelType w:val="hybridMultilevel"/>
    <w:tmpl w:val="0BF2863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7D784745"/>
    <w:multiLevelType w:val="multilevel"/>
    <w:tmpl w:val="654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AE182F"/>
    <w:multiLevelType w:val="hybridMultilevel"/>
    <w:tmpl w:val="0A48B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3"/>
  </w:num>
  <w:num w:numId="4">
    <w:abstractNumId w:val="0"/>
  </w:num>
  <w:num w:numId="5">
    <w:abstractNumId w:val="11"/>
  </w:num>
  <w:num w:numId="6">
    <w:abstractNumId w:val="17"/>
  </w:num>
  <w:num w:numId="7">
    <w:abstractNumId w:val="8"/>
  </w:num>
  <w:num w:numId="8">
    <w:abstractNumId w:val="20"/>
  </w:num>
  <w:num w:numId="9">
    <w:abstractNumId w:val="24"/>
  </w:num>
  <w:num w:numId="10">
    <w:abstractNumId w:val="21"/>
  </w:num>
  <w:num w:numId="11">
    <w:abstractNumId w:val="16"/>
  </w:num>
  <w:num w:numId="12">
    <w:abstractNumId w:val="23"/>
  </w:num>
  <w:num w:numId="13">
    <w:abstractNumId w:val="13"/>
  </w:num>
  <w:num w:numId="14">
    <w:abstractNumId w:val="4"/>
  </w:num>
  <w:num w:numId="15">
    <w:abstractNumId w:val="6"/>
  </w:num>
  <w:num w:numId="16">
    <w:abstractNumId w:val="14"/>
  </w:num>
  <w:num w:numId="17">
    <w:abstractNumId w:val="10"/>
  </w:num>
  <w:num w:numId="18">
    <w:abstractNumId w:val="19"/>
  </w:num>
  <w:num w:numId="19">
    <w:abstractNumId w:val="2"/>
  </w:num>
  <w:num w:numId="20">
    <w:abstractNumId w:val="18"/>
  </w:num>
  <w:num w:numId="21">
    <w:abstractNumId w:val="15"/>
  </w:num>
  <w:num w:numId="22">
    <w:abstractNumId w:val="9"/>
  </w:num>
  <w:num w:numId="23">
    <w:abstractNumId w:val="1"/>
  </w:num>
  <w:num w:numId="24">
    <w:abstractNumId w:val="5"/>
  </w:num>
  <w:num w:numId="2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E6"/>
    <w:rsid w:val="00000097"/>
    <w:rsid w:val="00002514"/>
    <w:rsid w:val="00002F87"/>
    <w:rsid w:val="00003789"/>
    <w:rsid w:val="00005336"/>
    <w:rsid w:val="00005C80"/>
    <w:rsid w:val="00005E31"/>
    <w:rsid w:val="00006C29"/>
    <w:rsid w:val="00010CAC"/>
    <w:rsid w:val="000112C3"/>
    <w:rsid w:val="0001134F"/>
    <w:rsid w:val="00012FDA"/>
    <w:rsid w:val="00017188"/>
    <w:rsid w:val="0001767A"/>
    <w:rsid w:val="00020C72"/>
    <w:rsid w:val="000215A8"/>
    <w:rsid w:val="00024198"/>
    <w:rsid w:val="000252E7"/>
    <w:rsid w:val="00030154"/>
    <w:rsid w:val="00032CDD"/>
    <w:rsid w:val="0003313E"/>
    <w:rsid w:val="000335EC"/>
    <w:rsid w:val="00037A50"/>
    <w:rsid w:val="00040C03"/>
    <w:rsid w:val="00043331"/>
    <w:rsid w:val="00044C6B"/>
    <w:rsid w:val="000454E4"/>
    <w:rsid w:val="00047C3F"/>
    <w:rsid w:val="0005008D"/>
    <w:rsid w:val="00050358"/>
    <w:rsid w:val="0005059C"/>
    <w:rsid w:val="000512F8"/>
    <w:rsid w:val="00051846"/>
    <w:rsid w:val="00052511"/>
    <w:rsid w:val="0005344A"/>
    <w:rsid w:val="000548E0"/>
    <w:rsid w:val="00054C7E"/>
    <w:rsid w:val="00055682"/>
    <w:rsid w:val="000604A4"/>
    <w:rsid w:val="0006290F"/>
    <w:rsid w:val="00063D46"/>
    <w:rsid w:val="00064DC5"/>
    <w:rsid w:val="000679EC"/>
    <w:rsid w:val="00067EAA"/>
    <w:rsid w:val="00071D97"/>
    <w:rsid w:val="0007249C"/>
    <w:rsid w:val="00074B9A"/>
    <w:rsid w:val="00075515"/>
    <w:rsid w:val="00077DDE"/>
    <w:rsid w:val="00080E0C"/>
    <w:rsid w:val="000826C6"/>
    <w:rsid w:val="000828BB"/>
    <w:rsid w:val="0008472C"/>
    <w:rsid w:val="00084E48"/>
    <w:rsid w:val="000851F8"/>
    <w:rsid w:val="000862AC"/>
    <w:rsid w:val="00087237"/>
    <w:rsid w:val="00090A9E"/>
    <w:rsid w:val="00093AD7"/>
    <w:rsid w:val="00096F86"/>
    <w:rsid w:val="000A156C"/>
    <w:rsid w:val="000A46D4"/>
    <w:rsid w:val="000A493A"/>
    <w:rsid w:val="000A5055"/>
    <w:rsid w:val="000A5B46"/>
    <w:rsid w:val="000B09BF"/>
    <w:rsid w:val="000B0E08"/>
    <w:rsid w:val="000B1744"/>
    <w:rsid w:val="000B20D3"/>
    <w:rsid w:val="000B54B2"/>
    <w:rsid w:val="000B5B8C"/>
    <w:rsid w:val="000B619E"/>
    <w:rsid w:val="000C026E"/>
    <w:rsid w:val="000C12B5"/>
    <w:rsid w:val="000C1378"/>
    <w:rsid w:val="000C162B"/>
    <w:rsid w:val="000C38D5"/>
    <w:rsid w:val="000C53BC"/>
    <w:rsid w:val="000C56C8"/>
    <w:rsid w:val="000C5A21"/>
    <w:rsid w:val="000C5D1C"/>
    <w:rsid w:val="000C69CC"/>
    <w:rsid w:val="000D2B04"/>
    <w:rsid w:val="000D3B7F"/>
    <w:rsid w:val="000D66C5"/>
    <w:rsid w:val="000D690C"/>
    <w:rsid w:val="000D75B6"/>
    <w:rsid w:val="000E0344"/>
    <w:rsid w:val="000E078C"/>
    <w:rsid w:val="000E277C"/>
    <w:rsid w:val="000E3E50"/>
    <w:rsid w:val="000E40EC"/>
    <w:rsid w:val="000E440F"/>
    <w:rsid w:val="00100035"/>
    <w:rsid w:val="001023E5"/>
    <w:rsid w:val="0010243A"/>
    <w:rsid w:val="00105F8A"/>
    <w:rsid w:val="00106B16"/>
    <w:rsid w:val="001133E5"/>
    <w:rsid w:val="00113C02"/>
    <w:rsid w:val="00113F47"/>
    <w:rsid w:val="001160D9"/>
    <w:rsid w:val="00117392"/>
    <w:rsid w:val="00120000"/>
    <w:rsid w:val="001238AB"/>
    <w:rsid w:val="00125206"/>
    <w:rsid w:val="001253E9"/>
    <w:rsid w:val="00126753"/>
    <w:rsid w:val="00126844"/>
    <w:rsid w:val="00130724"/>
    <w:rsid w:val="001336B3"/>
    <w:rsid w:val="001379CE"/>
    <w:rsid w:val="00137F81"/>
    <w:rsid w:val="00140CAA"/>
    <w:rsid w:val="001418CE"/>
    <w:rsid w:val="0014435D"/>
    <w:rsid w:val="00146425"/>
    <w:rsid w:val="001473DC"/>
    <w:rsid w:val="0015084E"/>
    <w:rsid w:val="00150F23"/>
    <w:rsid w:val="00156710"/>
    <w:rsid w:val="0016141C"/>
    <w:rsid w:val="001626B7"/>
    <w:rsid w:val="00162758"/>
    <w:rsid w:val="00162C5A"/>
    <w:rsid w:val="001632E9"/>
    <w:rsid w:val="00164194"/>
    <w:rsid w:val="00167679"/>
    <w:rsid w:val="00170089"/>
    <w:rsid w:val="001705A1"/>
    <w:rsid w:val="00170B25"/>
    <w:rsid w:val="00171D5F"/>
    <w:rsid w:val="00171DED"/>
    <w:rsid w:val="00173C34"/>
    <w:rsid w:val="00173E70"/>
    <w:rsid w:val="00174580"/>
    <w:rsid w:val="001749A9"/>
    <w:rsid w:val="00175362"/>
    <w:rsid w:val="00175921"/>
    <w:rsid w:val="00176552"/>
    <w:rsid w:val="00177714"/>
    <w:rsid w:val="00177F46"/>
    <w:rsid w:val="001823DB"/>
    <w:rsid w:val="00183713"/>
    <w:rsid w:val="00183A16"/>
    <w:rsid w:val="00184A99"/>
    <w:rsid w:val="00186714"/>
    <w:rsid w:val="00187911"/>
    <w:rsid w:val="001905F7"/>
    <w:rsid w:val="001925CC"/>
    <w:rsid w:val="00192C4F"/>
    <w:rsid w:val="0019396A"/>
    <w:rsid w:val="00196976"/>
    <w:rsid w:val="00196C00"/>
    <w:rsid w:val="001A0217"/>
    <w:rsid w:val="001A024A"/>
    <w:rsid w:val="001A3611"/>
    <w:rsid w:val="001A4718"/>
    <w:rsid w:val="001B3683"/>
    <w:rsid w:val="001C0FC5"/>
    <w:rsid w:val="001C1E67"/>
    <w:rsid w:val="001C2279"/>
    <w:rsid w:val="001C2510"/>
    <w:rsid w:val="001C4536"/>
    <w:rsid w:val="001C631A"/>
    <w:rsid w:val="001C7253"/>
    <w:rsid w:val="001D3937"/>
    <w:rsid w:val="001D71BB"/>
    <w:rsid w:val="001E109E"/>
    <w:rsid w:val="001E3F41"/>
    <w:rsid w:val="001F3D69"/>
    <w:rsid w:val="001F42AB"/>
    <w:rsid w:val="001F4A21"/>
    <w:rsid w:val="001F4E71"/>
    <w:rsid w:val="001F527D"/>
    <w:rsid w:val="001F537F"/>
    <w:rsid w:val="001F579E"/>
    <w:rsid w:val="001F6569"/>
    <w:rsid w:val="001F719F"/>
    <w:rsid w:val="0020005B"/>
    <w:rsid w:val="002018AE"/>
    <w:rsid w:val="00202008"/>
    <w:rsid w:val="00203E04"/>
    <w:rsid w:val="0020445A"/>
    <w:rsid w:val="002062D4"/>
    <w:rsid w:val="0020750F"/>
    <w:rsid w:val="0020770D"/>
    <w:rsid w:val="00207929"/>
    <w:rsid w:val="002110AA"/>
    <w:rsid w:val="00211FAF"/>
    <w:rsid w:val="002122DC"/>
    <w:rsid w:val="0021281F"/>
    <w:rsid w:val="00213449"/>
    <w:rsid w:val="00215368"/>
    <w:rsid w:val="0021713F"/>
    <w:rsid w:val="0021777D"/>
    <w:rsid w:val="00217C9C"/>
    <w:rsid w:val="00220ECF"/>
    <w:rsid w:val="00222339"/>
    <w:rsid w:val="00222903"/>
    <w:rsid w:val="00223A52"/>
    <w:rsid w:val="002252F0"/>
    <w:rsid w:val="00225991"/>
    <w:rsid w:val="0022705F"/>
    <w:rsid w:val="00230078"/>
    <w:rsid w:val="00233192"/>
    <w:rsid w:val="00235205"/>
    <w:rsid w:val="00235C27"/>
    <w:rsid w:val="00241A01"/>
    <w:rsid w:val="002429D6"/>
    <w:rsid w:val="002433AC"/>
    <w:rsid w:val="00244087"/>
    <w:rsid w:val="00250407"/>
    <w:rsid w:val="00251CBA"/>
    <w:rsid w:val="00252445"/>
    <w:rsid w:val="002534AA"/>
    <w:rsid w:val="00254AB7"/>
    <w:rsid w:val="00256D30"/>
    <w:rsid w:val="0025727C"/>
    <w:rsid w:val="00257836"/>
    <w:rsid w:val="00260EA8"/>
    <w:rsid w:val="00261594"/>
    <w:rsid w:val="00262639"/>
    <w:rsid w:val="00263F37"/>
    <w:rsid w:val="00263FEB"/>
    <w:rsid w:val="00264A06"/>
    <w:rsid w:val="00264E96"/>
    <w:rsid w:val="00267D50"/>
    <w:rsid w:val="00271508"/>
    <w:rsid w:val="00275869"/>
    <w:rsid w:val="00281432"/>
    <w:rsid w:val="002814E9"/>
    <w:rsid w:val="002825A0"/>
    <w:rsid w:val="00284939"/>
    <w:rsid w:val="002858F0"/>
    <w:rsid w:val="00290EAB"/>
    <w:rsid w:val="00293A0D"/>
    <w:rsid w:val="0029623B"/>
    <w:rsid w:val="002966E3"/>
    <w:rsid w:val="00296B75"/>
    <w:rsid w:val="00296C75"/>
    <w:rsid w:val="002A03A3"/>
    <w:rsid w:val="002A32FB"/>
    <w:rsid w:val="002A376D"/>
    <w:rsid w:val="002A4213"/>
    <w:rsid w:val="002A6242"/>
    <w:rsid w:val="002A683C"/>
    <w:rsid w:val="002A6E55"/>
    <w:rsid w:val="002B00D0"/>
    <w:rsid w:val="002B1D57"/>
    <w:rsid w:val="002B1D6D"/>
    <w:rsid w:val="002B380A"/>
    <w:rsid w:val="002B3C9C"/>
    <w:rsid w:val="002B4458"/>
    <w:rsid w:val="002B4C89"/>
    <w:rsid w:val="002B6236"/>
    <w:rsid w:val="002B7CC3"/>
    <w:rsid w:val="002C0707"/>
    <w:rsid w:val="002C3870"/>
    <w:rsid w:val="002C3C57"/>
    <w:rsid w:val="002C42BF"/>
    <w:rsid w:val="002C5497"/>
    <w:rsid w:val="002C7488"/>
    <w:rsid w:val="002D168B"/>
    <w:rsid w:val="002D1B9F"/>
    <w:rsid w:val="002D29BA"/>
    <w:rsid w:val="002D58C0"/>
    <w:rsid w:val="002D5BDC"/>
    <w:rsid w:val="002D5D4A"/>
    <w:rsid w:val="002D7F96"/>
    <w:rsid w:val="002E1091"/>
    <w:rsid w:val="002E1411"/>
    <w:rsid w:val="002E2D90"/>
    <w:rsid w:val="002E32A2"/>
    <w:rsid w:val="002E592D"/>
    <w:rsid w:val="002E6F1C"/>
    <w:rsid w:val="002F4268"/>
    <w:rsid w:val="002F4974"/>
    <w:rsid w:val="002F5066"/>
    <w:rsid w:val="002F56F6"/>
    <w:rsid w:val="00301410"/>
    <w:rsid w:val="00304E72"/>
    <w:rsid w:val="003069F8"/>
    <w:rsid w:val="00310411"/>
    <w:rsid w:val="003112A9"/>
    <w:rsid w:val="003120EE"/>
    <w:rsid w:val="00312489"/>
    <w:rsid w:val="00312F06"/>
    <w:rsid w:val="00313685"/>
    <w:rsid w:val="00321454"/>
    <w:rsid w:val="00321F42"/>
    <w:rsid w:val="003226F5"/>
    <w:rsid w:val="00324958"/>
    <w:rsid w:val="003252EC"/>
    <w:rsid w:val="003254EC"/>
    <w:rsid w:val="00325B93"/>
    <w:rsid w:val="00326D70"/>
    <w:rsid w:val="0032769A"/>
    <w:rsid w:val="00330A0C"/>
    <w:rsid w:val="003323FD"/>
    <w:rsid w:val="00332603"/>
    <w:rsid w:val="00332D81"/>
    <w:rsid w:val="00333A1D"/>
    <w:rsid w:val="00335671"/>
    <w:rsid w:val="00341171"/>
    <w:rsid w:val="003427FC"/>
    <w:rsid w:val="00343967"/>
    <w:rsid w:val="0034418C"/>
    <w:rsid w:val="003469F8"/>
    <w:rsid w:val="00346BE6"/>
    <w:rsid w:val="003475BD"/>
    <w:rsid w:val="00347737"/>
    <w:rsid w:val="00352E0C"/>
    <w:rsid w:val="003627A9"/>
    <w:rsid w:val="00362B30"/>
    <w:rsid w:val="00363F9B"/>
    <w:rsid w:val="0036727A"/>
    <w:rsid w:val="003719D5"/>
    <w:rsid w:val="00371B28"/>
    <w:rsid w:val="00374FFC"/>
    <w:rsid w:val="00375E6B"/>
    <w:rsid w:val="003773D0"/>
    <w:rsid w:val="00377AB1"/>
    <w:rsid w:val="00377CCF"/>
    <w:rsid w:val="0038642E"/>
    <w:rsid w:val="00386D31"/>
    <w:rsid w:val="00386EF8"/>
    <w:rsid w:val="00387EA7"/>
    <w:rsid w:val="003946FA"/>
    <w:rsid w:val="00394845"/>
    <w:rsid w:val="00394EF5"/>
    <w:rsid w:val="00394FE5"/>
    <w:rsid w:val="003A07C7"/>
    <w:rsid w:val="003A521E"/>
    <w:rsid w:val="003A5AE3"/>
    <w:rsid w:val="003B39A4"/>
    <w:rsid w:val="003B4849"/>
    <w:rsid w:val="003B5A22"/>
    <w:rsid w:val="003B780F"/>
    <w:rsid w:val="003C1AD3"/>
    <w:rsid w:val="003C1DA2"/>
    <w:rsid w:val="003C1FEB"/>
    <w:rsid w:val="003C22CE"/>
    <w:rsid w:val="003C3A4A"/>
    <w:rsid w:val="003C43F6"/>
    <w:rsid w:val="003C46CF"/>
    <w:rsid w:val="003C4861"/>
    <w:rsid w:val="003C4C49"/>
    <w:rsid w:val="003C60B9"/>
    <w:rsid w:val="003C69EE"/>
    <w:rsid w:val="003D285E"/>
    <w:rsid w:val="003D4F44"/>
    <w:rsid w:val="003D54E0"/>
    <w:rsid w:val="003D587C"/>
    <w:rsid w:val="003D61B5"/>
    <w:rsid w:val="003D6D42"/>
    <w:rsid w:val="003E06D8"/>
    <w:rsid w:val="003E07AA"/>
    <w:rsid w:val="003E17B1"/>
    <w:rsid w:val="003E1D9D"/>
    <w:rsid w:val="003E6626"/>
    <w:rsid w:val="003E7C06"/>
    <w:rsid w:val="003F0D75"/>
    <w:rsid w:val="003F1391"/>
    <w:rsid w:val="003F5219"/>
    <w:rsid w:val="003F5DDC"/>
    <w:rsid w:val="003F6322"/>
    <w:rsid w:val="00400785"/>
    <w:rsid w:val="00401034"/>
    <w:rsid w:val="0040452E"/>
    <w:rsid w:val="004050C4"/>
    <w:rsid w:val="004067ED"/>
    <w:rsid w:val="004074A3"/>
    <w:rsid w:val="00410060"/>
    <w:rsid w:val="00412C37"/>
    <w:rsid w:val="00412CC9"/>
    <w:rsid w:val="004133B9"/>
    <w:rsid w:val="00413593"/>
    <w:rsid w:val="00413F9A"/>
    <w:rsid w:val="004146A6"/>
    <w:rsid w:val="00416695"/>
    <w:rsid w:val="0042105A"/>
    <w:rsid w:val="00422919"/>
    <w:rsid w:val="00423CDD"/>
    <w:rsid w:val="00423EDE"/>
    <w:rsid w:val="00424188"/>
    <w:rsid w:val="00424B27"/>
    <w:rsid w:val="00426475"/>
    <w:rsid w:val="00426F2F"/>
    <w:rsid w:val="00430E32"/>
    <w:rsid w:val="0043248C"/>
    <w:rsid w:val="00435E76"/>
    <w:rsid w:val="00436A14"/>
    <w:rsid w:val="0044007E"/>
    <w:rsid w:val="004409C1"/>
    <w:rsid w:val="00441881"/>
    <w:rsid w:val="00442CB0"/>
    <w:rsid w:val="00442D41"/>
    <w:rsid w:val="00443872"/>
    <w:rsid w:val="00443A75"/>
    <w:rsid w:val="0044449E"/>
    <w:rsid w:val="00445B5B"/>
    <w:rsid w:val="0045149B"/>
    <w:rsid w:val="004527AB"/>
    <w:rsid w:val="00452F58"/>
    <w:rsid w:val="00456C06"/>
    <w:rsid w:val="00456F09"/>
    <w:rsid w:val="00456FCA"/>
    <w:rsid w:val="004616F2"/>
    <w:rsid w:val="004621F1"/>
    <w:rsid w:val="00462CE5"/>
    <w:rsid w:val="00463CF9"/>
    <w:rsid w:val="004641E3"/>
    <w:rsid w:val="00471C3B"/>
    <w:rsid w:val="00471D61"/>
    <w:rsid w:val="004720DA"/>
    <w:rsid w:val="00474862"/>
    <w:rsid w:val="00475649"/>
    <w:rsid w:val="0047666C"/>
    <w:rsid w:val="004778C4"/>
    <w:rsid w:val="00481509"/>
    <w:rsid w:val="00483117"/>
    <w:rsid w:val="00483A12"/>
    <w:rsid w:val="00484E93"/>
    <w:rsid w:val="00485E46"/>
    <w:rsid w:val="0048629A"/>
    <w:rsid w:val="00486C0A"/>
    <w:rsid w:val="00487592"/>
    <w:rsid w:val="00491923"/>
    <w:rsid w:val="00493860"/>
    <w:rsid w:val="004951E1"/>
    <w:rsid w:val="00497343"/>
    <w:rsid w:val="004A2EA6"/>
    <w:rsid w:val="004A3474"/>
    <w:rsid w:val="004A5621"/>
    <w:rsid w:val="004A5666"/>
    <w:rsid w:val="004B2BA7"/>
    <w:rsid w:val="004B3915"/>
    <w:rsid w:val="004B3D6C"/>
    <w:rsid w:val="004C2226"/>
    <w:rsid w:val="004C2336"/>
    <w:rsid w:val="004C301E"/>
    <w:rsid w:val="004C3BCF"/>
    <w:rsid w:val="004C6DB4"/>
    <w:rsid w:val="004D072D"/>
    <w:rsid w:val="004D3CB9"/>
    <w:rsid w:val="004D4617"/>
    <w:rsid w:val="004D4E62"/>
    <w:rsid w:val="004D5037"/>
    <w:rsid w:val="004D58A7"/>
    <w:rsid w:val="004D64A9"/>
    <w:rsid w:val="004D6527"/>
    <w:rsid w:val="004D6720"/>
    <w:rsid w:val="004D6F93"/>
    <w:rsid w:val="004E5275"/>
    <w:rsid w:val="004E55EE"/>
    <w:rsid w:val="004E5E0E"/>
    <w:rsid w:val="004E6BBF"/>
    <w:rsid w:val="004F0EF8"/>
    <w:rsid w:val="004F39AD"/>
    <w:rsid w:val="0050187C"/>
    <w:rsid w:val="00503170"/>
    <w:rsid w:val="00503C6B"/>
    <w:rsid w:val="00504C61"/>
    <w:rsid w:val="005055F6"/>
    <w:rsid w:val="00510D5A"/>
    <w:rsid w:val="0051117E"/>
    <w:rsid w:val="0051186B"/>
    <w:rsid w:val="005126BB"/>
    <w:rsid w:val="00516357"/>
    <w:rsid w:val="005165AA"/>
    <w:rsid w:val="00516C92"/>
    <w:rsid w:val="00517981"/>
    <w:rsid w:val="0052088E"/>
    <w:rsid w:val="00524837"/>
    <w:rsid w:val="005250AB"/>
    <w:rsid w:val="00526411"/>
    <w:rsid w:val="00527A35"/>
    <w:rsid w:val="0053444D"/>
    <w:rsid w:val="005356D4"/>
    <w:rsid w:val="0053651A"/>
    <w:rsid w:val="00536C35"/>
    <w:rsid w:val="005410F8"/>
    <w:rsid w:val="00542122"/>
    <w:rsid w:val="0054216A"/>
    <w:rsid w:val="00542F6F"/>
    <w:rsid w:val="005445FC"/>
    <w:rsid w:val="00545267"/>
    <w:rsid w:val="0054631E"/>
    <w:rsid w:val="00551F69"/>
    <w:rsid w:val="00552783"/>
    <w:rsid w:val="00553B43"/>
    <w:rsid w:val="00555E08"/>
    <w:rsid w:val="00557607"/>
    <w:rsid w:val="00557610"/>
    <w:rsid w:val="00557733"/>
    <w:rsid w:val="00557DE6"/>
    <w:rsid w:val="0056146C"/>
    <w:rsid w:val="00561CC0"/>
    <w:rsid w:val="0056269E"/>
    <w:rsid w:val="00565A08"/>
    <w:rsid w:val="0057214A"/>
    <w:rsid w:val="00572C21"/>
    <w:rsid w:val="005765A6"/>
    <w:rsid w:val="0057751B"/>
    <w:rsid w:val="005801FF"/>
    <w:rsid w:val="00580DC8"/>
    <w:rsid w:val="00582BD6"/>
    <w:rsid w:val="005842C3"/>
    <w:rsid w:val="00584A86"/>
    <w:rsid w:val="0058706D"/>
    <w:rsid w:val="0059123B"/>
    <w:rsid w:val="00591C8E"/>
    <w:rsid w:val="005920CD"/>
    <w:rsid w:val="005920DA"/>
    <w:rsid w:val="005925E3"/>
    <w:rsid w:val="005A2A3E"/>
    <w:rsid w:val="005A2BEE"/>
    <w:rsid w:val="005A34FE"/>
    <w:rsid w:val="005A75F2"/>
    <w:rsid w:val="005B0003"/>
    <w:rsid w:val="005B0E32"/>
    <w:rsid w:val="005B1040"/>
    <w:rsid w:val="005B1336"/>
    <w:rsid w:val="005B14D5"/>
    <w:rsid w:val="005B32BA"/>
    <w:rsid w:val="005B408F"/>
    <w:rsid w:val="005B7A74"/>
    <w:rsid w:val="005C1146"/>
    <w:rsid w:val="005C1F40"/>
    <w:rsid w:val="005C25B2"/>
    <w:rsid w:val="005C2BD4"/>
    <w:rsid w:val="005C477C"/>
    <w:rsid w:val="005C52A3"/>
    <w:rsid w:val="005C5CCC"/>
    <w:rsid w:val="005D22B5"/>
    <w:rsid w:val="005D328C"/>
    <w:rsid w:val="005D730A"/>
    <w:rsid w:val="005D7D09"/>
    <w:rsid w:val="005E0A90"/>
    <w:rsid w:val="005E38D1"/>
    <w:rsid w:val="005E3BAA"/>
    <w:rsid w:val="005E4018"/>
    <w:rsid w:val="005E5EEF"/>
    <w:rsid w:val="005E64AB"/>
    <w:rsid w:val="005E6AD5"/>
    <w:rsid w:val="005E6DD9"/>
    <w:rsid w:val="005F231A"/>
    <w:rsid w:val="005F3036"/>
    <w:rsid w:val="005F395E"/>
    <w:rsid w:val="005F421C"/>
    <w:rsid w:val="005F6C2A"/>
    <w:rsid w:val="005F6D53"/>
    <w:rsid w:val="00601D70"/>
    <w:rsid w:val="006025EB"/>
    <w:rsid w:val="00602AEB"/>
    <w:rsid w:val="00602D17"/>
    <w:rsid w:val="00604548"/>
    <w:rsid w:val="006066BB"/>
    <w:rsid w:val="0061084D"/>
    <w:rsid w:val="00610E66"/>
    <w:rsid w:val="00612F45"/>
    <w:rsid w:val="00614960"/>
    <w:rsid w:val="006150EF"/>
    <w:rsid w:val="006212FF"/>
    <w:rsid w:val="006214D5"/>
    <w:rsid w:val="006222AC"/>
    <w:rsid w:val="00624015"/>
    <w:rsid w:val="0062440D"/>
    <w:rsid w:val="006254DB"/>
    <w:rsid w:val="006262B3"/>
    <w:rsid w:val="00631A51"/>
    <w:rsid w:val="00631C19"/>
    <w:rsid w:val="00631C73"/>
    <w:rsid w:val="00637017"/>
    <w:rsid w:val="006402CD"/>
    <w:rsid w:val="00650EBB"/>
    <w:rsid w:val="006574BC"/>
    <w:rsid w:val="00661020"/>
    <w:rsid w:val="0066245B"/>
    <w:rsid w:val="00663FFB"/>
    <w:rsid w:val="00664319"/>
    <w:rsid w:val="00664804"/>
    <w:rsid w:val="00666329"/>
    <w:rsid w:val="00666974"/>
    <w:rsid w:val="006726E9"/>
    <w:rsid w:val="00674E7A"/>
    <w:rsid w:val="00675BC8"/>
    <w:rsid w:val="00680FDE"/>
    <w:rsid w:val="006819C4"/>
    <w:rsid w:val="00684052"/>
    <w:rsid w:val="00684323"/>
    <w:rsid w:val="0068526B"/>
    <w:rsid w:val="006854F9"/>
    <w:rsid w:val="006902AB"/>
    <w:rsid w:val="00690D51"/>
    <w:rsid w:val="00693DE7"/>
    <w:rsid w:val="00694E01"/>
    <w:rsid w:val="006960DB"/>
    <w:rsid w:val="00697C6A"/>
    <w:rsid w:val="00697D81"/>
    <w:rsid w:val="006A03D8"/>
    <w:rsid w:val="006A1E67"/>
    <w:rsid w:val="006A473B"/>
    <w:rsid w:val="006A59D1"/>
    <w:rsid w:val="006A5DD9"/>
    <w:rsid w:val="006A6284"/>
    <w:rsid w:val="006A6A1F"/>
    <w:rsid w:val="006B0651"/>
    <w:rsid w:val="006B14A7"/>
    <w:rsid w:val="006B1A31"/>
    <w:rsid w:val="006B2F61"/>
    <w:rsid w:val="006B3A1E"/>
    <w:rsid w:val="006B44E0"/>
    <w:rsid w:val="006B4D93"/>
    <w:rsid w:val="006B6216"/>
    <w:rsid w:val="006B6988"/>
    <w:rsid w:val="006B6AB0"/>
    <w:rsid w:val="006B72EF"/>
    <w:rsid w:val="006C0FC3"/>
    <w:rsid w:val="006C673C"/>
    <w:rsid w:val="006C70ED"/>
    <w:rsid w:val="006C7DB1"/>
    <w:rsid w:val="006D0DA3"/>
    <w:rsid w:val="006D100F"/>
    <w:rsid w:val="006D1A56"/>
    <w:rsid w:val="006D2112"/>
    <w:rsid w:val="006D26D5"/>
    <w:rsid w:val="006D2FD8"/>
    <w:rsid w:val="006D3659"/>
    <w:rsid w:val="006D40B0"/>
    <w:rsid w:val="006D4FF0"/>
    <w:rsid w:val="006D561D"/>
    <w:rsid w:val="006D6765"/>
    <w:rsid w:val="006E0F6C"/>
    <w:rsid w:val="006E1B29"/>
    <w:rsid w:val="006E1C6E"/>
    <w:rsid w:val="006E2252"/>
    <w:rsid w:val="006E349A"/>
    <w:rsid w:val="006E3FAA"/>
    <w:rsid w:val="006E42AE"/>
    <w:rsid w:val="006E535A"/>
    <w:rsid w:val="006E653B"/>
    <w:rsid w:val="006F06EE"/>
    <w:rsid w:val="006F2022"/>
    <w:rsid w:val="006F43A1"/>
    <w:rsid w:val="006F4E9B"/>
    <w:rsid w:val="006F54DB"/>
    <w:rsid w:val="006F64DC"/>
    <w:rsid w:val="006F69DC"/>
    <w:rsid w:val="006F7CFA"/>
    <w:rsid w:val="007029CD"/>
    <w:rsid w:val="0070348C"/>
    <w:rsid w:val="00704E87"/>
    <w:rsid w:val="00713191"/>
    <w:rsid w:val="0071357F"/>
    <w:rsid w:val="00714D5A"/>
    <w:rsid w:val="00716B88"/>
    <w:rsid w:val="0071721D"/>
    <w:rsid w:val="00721EC1"/>
    <w:rsid w:val="00727D18"/>
    <w:rsid w:val="007309F5"/>
    <w:rsid w:val="00733F31"/>
    <w:rsid w:val="007341B4"/>
    <w:rsid w:val="007348A0"/>
    <w:rsid w:val="00740E31"/>
    <w:rsid w:val="00745E35"/>
    <w:rsid w:val="00751564"/>
    <w:rsid w:val="00751E58"/>
    <w:rsid w:val="00753CBB"/>
    <w:rsid w:val="00755479"/>
    <w:rsid w:val="0075569F"/>
    <w:rsid w:val="00755F0A"/>
    <w:rsid w:val="0075778F"/>
    <w:rsid w:val="007602A7"/>
    <w:rsid w:val="00760DD0"/>
    <w:rsid w:val="00761E8D"/>
    <w:rsid w:val="00762CCA"/>
    <w:rsid w:val="00763D04"/>
    <w:rsid w:val="00765A17"/>
    <w:rsid w:val="00767F46"/>
    <w:rsid w:val="00770BD9"/>
    <w:rsid w:val="007712C8"/>
    <w:rsid w:val="00771859"/>
    <w:rsid w:val="0077260A"/>
    <w:rsid w:val="00772CA0"/>
    <w:rsid w:val="00777945"/>
    <w:rsid w:val="0078294B"/>
    <w:rsid w:val="00782C62"/>
    <w:rsid w:val="00784827"/>
    <w:rsid w:val="00786B10"/>
    <w:rsid w:val="00787133"/>
    <w:rsid w:val="0079007D"/>
    <w:rsid w:val="007912B5"/>
    <w:rsid w:val="007927E9"/>
    <w:rsid w:val="0079293B"/>
    <w:rsid w:val="007936AA"/>
    <w:rsid w:val="00797B0E"/>
    <w:rsid w:val="007A0234"/>
    <w:rsid w:val="007A0F2E"/>
    <w:rsid w:val="007A1C2F"/>
    <w:rsid w:val="007A1EA3"/>
    <w:rsid w:val="007A26F7"/>
    <w:rsid w:val="007A2BB4"/>
    <w:rsid w:val="007A30D4"/>
    <w:rsid w:val="007A4279"/>
    <w:rsid w:val="007A53CE"/>
    <w:rsid w:val="007A7A36"/>
    <w:rsid w:val="007B149E"/>
    <w:rsid w:val="007B58A1"/>
    <w:rsid w:val="007C05B8"/>
    <w:rsid w:val="007C6E1A"/>
    <w:rsid w:val="007D2615"/>
    <w:rsid w:val="007D2FA5"/>
    <w:rsid w:val="007D3FFD"/>
    <w:rsid w:val="007D6638"/>
    <w:rsid w:val="007E309F"/>
    <w:rsid w:val="007E6C59"/>
    <w:rsid w:val="007E70F5"/>
    <w:rsid w:val="007F04AC"/>
    <w:rsid w:val="007F14F8"/>
    <w:rsid w:val="00800331"/>
    <w:rsid w:val="00803465"/>
    <w:rsid w:val="00805212"/>
    <w:rsid w:val="0081019A"/>
    <w:rsid w:val="008109EC"/>
    <w:rsid w:val="00814D83"/>
    <w:rsid w:val="008150C7"/>
    <w:rsid w:val="0081666B"/>
    <w:rsid w:val="0082074C"/>
    <w:rsid w:val="008220CB"/>
    <w:rsid w:val="008221BD"/>
    <w:rsid w:val="00822232"/>
    <w:rsid w:val="00823252"/>
    <w:rsid w:val="008232A0"/>
    <w:rsid w:val="008233B4"/>
    <w:rsid w:val="00824509"/>
    <w:rsid w:val="00825C04"/>
    <w:rsid w:val="00827126"/>
    <w:rsid w:val="008274C8"/>
    <w:rsid w:val="008317BB"/>
    <w:rsid w:val="0083236B"/>
    <w:rsid w:val="00832985"/>
    <w:rsid w:val="00833B49"/>
    <w:rsid w:val="00833CA1"/>
    <w:rsid w:val="00836FC8"/>
    <w:rsid w:val="0084105C"/>
    <w:rsid w:val="008418EB"/>
    <w:rsid w:val="00841E26"/>
    <w:rsid w:val="00843682"/>
    <w:rsid w:val="00850861"/>
    <w:rsid w:val="00851347"/>
    <w:rsid w:val="00855166"/>
    <w:rsid w:val="00856093"/>
    <w:rsid w:val="00860607"/>
    <w:rsid w:val="00860FC4"/>
    <w:rsid w:val="00866600"/>
    <w:rsid w:val="0086753F"/>
    <w:rsid w:val="00871986"/>
    <w:rsid w:val="00871AB8"/>
    <w:rsid w:val="00873E58"/>
    <w:rsid w:val="00873E80"/>
    <w:rsid w:val="00874561"/>
    <w:rsid w:val="00875A51"/>
    <w:rsid w:val="008773FF"/>
    <w:rsid w:val="008841CB"/>
    <w:rsid w:val="00886497"/>
    <w:rsid w:val="008954B7"/>
    <w:rsid w:val="00895953"/>
    <w:rsid w:val="00895A73"/>
    <w:rsid w:val="00897E28"/>
    <w:rsid w:val="008A352E"/>
    <w:rsid w:val="008A578F"/>
    <w:rsid w:val="008A5AFC"/>
    <w:rsid w:val="008A706A"/>
    <w:rsid w:val="008A7BA4"/>
    <w:rsid w:val="008B00AF"/>
    <w:rsid w:val="008B00B8"/>
    <w:rsid w:val="008B0436"/>
    <w:rsid w:val="008B0F40"/>
    <w:rsid w:val="008B44C8"/>
    <w:rsid w:val="008C29BB"/>
    <w:rsid w:val="008C30E4"/>
    <w:rsid w:val="008C367A"/>
    <w:rsid w:val="008C5983"/>
    <w:rsid w:val="008C6627"/>
    <w:rsid w:val="008D1CFF"/>
    <w:rsid w:val="008D2C5F"/>
    <w:rsid w:val="008D3164"/>
    <w:rsid w:val="008D70C1"/>
    <w:rsid w:val="008E04F7"/>
    <w:rsid w:val="008E0DD2"/>
    <w:rsid w:val="008E2958"/>
    <w:rsid w:val="008E2C80"/>
    <w:rsid w:val="008E36CB"/>
    <w:rsid w:val="008E6BDA"/>
    <w:rsid w:val="008E6D50"/>
    <w:rsid w:val="008E7A6E"/>
    <w:rsid w:val="008F0BC0"/>
    <w:rsid w:val="008F2699"/>
    <w:rsid w:val="008F4BC4"/>
    <w:rsid w:val="008F6810"/>
    <w:rsid w:val="00902E8B"/>
    <w:rsid w:val="00904EF3"/>
    <w:rsid w:val="00905F03"/>
    <w:rsid w:val="00906563"/>
    <w:rsid w:val="00911192"/>
    <w:rsid w:val="009129A8"/>
    <w:rsid w:val="0091332C"/>
    <w:rsid w:val="00914426"/>
    <w:rsid w:val="00917B5F"/>
    <w:rsid w:val="0092075A"/>
    <w:rsid w:val="00921BA2"/>
    <w:rsid w:val="009236E9"/>
    <w:rsid w:val="00924863"/>
    <w:rsid w:val="0092739D"/>
    <w:rsid w:val="00931183"/>
    <w:rsid w:val="0093262B"/>
    <w:rsid w:val="00932E10"/>
    <w:rsid w:val="00933131"/>
    <w:rsid w:val="00933C4D"/>
    <w:rsid w:val="00933D0C"/>
    <w:rsid w:val="00936034"/>
    <w:rsid w:val="0093777D"/>
    <w:rsid w:val="00942FDD"/>
    <w:rsid w:val="00943E67"/>
    <w:rsid w:val="0094656E"/>
    <w:rsid w:val="00952488"/>
    <w:rsid w:val="00952B1E"/>
    <w:rsid w:val="00952BB9"/>
    <w:rsid w:val="00954611"/>
    <w:rsid w:val="00955593"/>
    <w:rsid w:val="00957930"/>
    <w:rsid w:val="00957E53"/>
    <w:rsid w:val="00962D48"/>
    <w:rsid w:val="00963DC5"/>
    <w:rsid w:val="0096724C"/>
    <w:rsid w:val="0097350D"/>
    <w:rsid w:val="00973EB6"/>
    <w:rsid w:val="009744E6"/>
    <w:rsid w:val="009754F7"/>
    <w:rsid w:val="00976BCE"/>
    <w:rsid w:val="00982A6B"/>
    <w:rsid w:val="009847E6"/>
    <w:rsid w:val="00984EB1"/>
    <w:rsid w:val="00985C72"/>
    <w:rsid w:val="00987A13"/>
    <w:rsid w:val="00990978"/>
    <w:rsid w:val="00991BBE"/>
    <w:rsid w:val="009922CA"/>
    <w:rsid w:val="00992AA2"/>
    <w:rsid w:val="00993B33"/>
    <w:rsid w:val="00994D56"/>
    <w:rsid w:val="009A0006"/>
    <w:rsid w:val="009A24FD"/>
    <w:rsid w:val="009A43F6"/>
    <w:rsid w:val="009A6472"/>
    <w:rsid w:val="009A6ED5"/>
    <w:rsid w:val="009B2B83"/>
    <w:rsid w:val="009B41FF"/>
    <w:rsid w:val="009B427E"/>
    <w:rsid w:val="009B6E63"/>
    <w:rsid w:val="009C0116"/>
    <w:rsid w:val="009C21AF"/>
    <w:rsid w:val="009C250E"/>
    <w:rsid w:val="009C52DF"/>
    <w:rsid w:val="009C5D4E"/>
    <w:rsid w:val="009D0B30"/>
    <w:rsid w:val="009D14D0"/>
    <w:rsid w:val="009D6E3A"/>
    <w:rsid w:val="009D7A70"/>
    <w:rsid w:val="009E059D"/>
    <w:rsid w:val="009E2093"/>
    <w:rsid w:val="009E478F"/>
    <w:rsid w:val="009E57FB"/>
    <w:rsid w:val="009E59CB"/>
    <w:rsid w:val="009E7FAD"/>
    <w:rsid w:val="009F47C3"/>
    <w:rsid w:val="00A01960"/>
    <w:rsid w:val="00A0378C"/>
    <w:rsid w:val="00A054BF"/>
    <w:rsid w:val="00A11480"/>
    <w:rsid w:val="00A14374"/>
    <w:rsid w:val="00A15512"/>
    <w:rsid w:val="00A177E4"/>
    <w:rsid w:val="00A17A9F"/>
    <w:rsid w:val="00A201AD"/>
    <w:rsid w:val="00A212CA"/>
    <w:rsid w:val="00A218B6"/>
    <w:rsid w:val="00A23442"/>
    <w:rsid w:val="00A2438F"/>
    <w:rsid w:val="00A25573"/>
    <w:rsid w:val="00A257F2"/>
    <w:rsid w:val="00A347A8"/>
    <w:rsid w:val="00A377E0"/>
    <w:rsid w:val="00A379B5"/>
    <w:rsid w:val="00A40B8C"/>
    <w:rsid w:val="00A41176"/>
    <w:rsid w:val="00A41E32"/>
    <w:rsid w:val="00A42154"/>
    <w:rsid w:val="00A45586"/>
    <w:rsid w:val="00A45FFC"/>
    <w:rsid w:val="00A46D5F"/>
    <w:rsid w:val="00A478FF"/>
    <w:rsid w:val="00A47C74"/>
    <w:rsid w:val="00A50D01"/>
    <w:rsid w:val="00A51047"/>
    <w:rsid w:val="00A523EC"/>
    <w:rsid w:val="00A53070"/>
    <w:rsid w:val="00A53BC2"/>
    <w:rsid w:val="00A56EAA"/>
    <w:rsid w:val="00A601C3"/>
    <w:rsid w:val="00A603EF"/>
    <w:rsid w:val="00A603F7"/>
    <w:rsid w:val="00A610ED"/>
    <w:rsid w:val="00A61EE9"/>
    <w:rsid w:val="00A64A1D"/>
    <w:rsid w:val="00A714C1"/>
    <w:rsid w:val="00A75CD6"/>
    <w:rsid w:val="00A80F91"/>
    <w:rsid w:val="00A81823"/>
    <w:rsid w:val="00A82097"/>
    <w:rsid w:val="00A831D8"/>
    <w:rsid w:val="00A863CA"/>
    <w:rsid w:val="00A91D4C"/>
    <w:rsid w:val="00A93AF2"/>
    <w:rsid w:val="00A93E3D"/>
    <w:rsid w:val="00A94168"/>
    <w:rsid w:val="00A94294"/>
    <w:rsid w:val="00A950F1"/>
    <w:rsid w:val="00AA06F2"/>
    <w:rsid w:val="00AA2C33"/>
    <w:rsid w:val="00AA53A0"/>
    <w:rsid w:val="00AA6437"/>
    <w:rsid w:val="00AA6B8A"/>
    <w:rsid w:val="00AA7A49"/>
    <w:rsid w:val="00AB0B66"/>
    <w:rsid w:val="00AB1650"/>
    <w:rsid w:val="00AB276A"/>
    <w:rsid w:val="00AB27EA"/>
    <w:rsid w:val="00AB2909"/>
    <w:rsid w:val="00AB45AB"/>
    <w:rsid w:val="00AB6A06"/>
    <w:rsid w:val="00AB6CAC"/>
    <w:rsid w:val="00AC537D"/>
    <w:rsid w:val="00AC6049"/>
    <w:rsid w:val="00AD1150"/>
    <w:rsid w:val="00AD2121"/>
    <w:rsid w:val="00AD36F3"/>
    <w:rsid w:val="00AD41A5"/>
    <w:rsid w:val="00AE19BE"/>
    <w:rsid w:val="00AE1F06"/>
    <w:rsid w:val="00AE3005"/>
    <w:rsid w:val="00AE30DC"/>
    <w:rsid w:val="00AE3BE2"/>
    <w:rsid w:val="00AE45C4"/>
    <w:rsid w:val="00AE51E0"/>
    <w:rsid w:val="00AE5954"/>
    <w:rsid w:val="00AE5AE9"/>
    <w:rsid w:val="00AE5EE9"/>
    <w:rsid w:val="00AE6D94"/>
    <w:rsid w:val="00AE748A"/>
    <w:rsid w:val="00AF312A"/>
    <w:rsid w:val="00AF346C"/>
    <w:rsid w:val="00AF3E14"/>
    <w:rsid w:val="00AF5CEB"/>
    <w:rsid w:val="00B022F8"/>
    <w:rsid w:val="00B0392B"/>
    <w:rsid w:val="00B03E9D"/>
    <w:rsid w:val="00B0745D"/>
    <w:rsid w:val="00B07F43"/>
    <w:rsid w:val="00B10F67"/>
    <w:rsid w:val="00B11569"/>
    <w:rsid w:val="00B13140"/>
    <w:rsid w:val="00B134FF"/>
    <w:rsid w:val="00B17D9A"/>
    <w:rsid w:val="00B20EBC"/>
    <w:rsid w:val="00B21D88"/>
    <w:rsid w:val="00B24887"/>
    <w:rsid w:val="00B24F6F"/>
    <w:rsid w:val="00B2649E"/>
    <w:rsid w:val="00B30A53"/>
    <w:rsid w:val="00B30E09"/>
    <w:rsid w:val="00B313E4"/>
    <w:rsid w:val="00B32C0E"/>
    <w:rsid w:val="00B333F4"/>
    <w:rsid w:val="00B34BAF"/>
    <w:rsid w:val="00B36AC1"/>
    <w:rsid w:val="00B41174"/>
    <w:rsid w:val="00B4125A"/>
    <w:rsid w:val="00B41A51"/>
    <w:rsid w:val="00B41C7F"/>
    <w:rsid w:val="00B41F89"/>
    <w:rsid w:val="00B441EA"/>
    <w:rsid w:val="00B44D18"/>
    <w:rsid w:val="00B47188"/>
    <w:rsid w:val="00B4795B"/>
    <w:rsid w:val="00B47AF0"/>
    <w:rsid w:val="00B5394D"/>
    <w:rsid w:val="00B614CB"/>
    <w:rsid w:val="00B62147"/>
    <w:rsid w:val="00B62460"/>
    <w:rsid w:val="00B63505"/>
    <w:rsid w:val="00B64009"/>
    <w:rsid w:val="00B6410E"/>
    <w:rsid w:val="00B64B0B"/>
    <w:rsid w:val="00B65B9E"/>
    <w:rsid w:val="00B67623"/>
    <w:rsid w:val="00B6768E"/>
    <w:rsid w:val="00B721D2"/>
    <w:rsid w:val="00B72279"/>
    <w:rsid w:val="00B74314"/>
    <w:rsid w:val="00B7599A"/>
    <w:rsid w:val="00B77B87"/>
    <w:rsid w:val="00B80138"/>
    <w:rsid w:val="00B8082C"/>
    <w:rsid w:val="00B81954"/>
    <w:rsid w:val="00B81F77"/>
    <w:rsid w:val="00B82984"/>
    <w:rsid w:val="00B91F56"/>
    <w:rsid w:val="00BA15EC"/>
    <w:rsid w:val="00BA189B"/>
    <w:rsid w:val="00BA22BF"/>
    <w:rsid w:val="00BA2D16"/>
    <w:rsid w:val="00BA3646"/>
    <w:rsid w:val="00BA5411"/>
    <w:rsid w:val="00BA5BA7"/>
    <w:rsid w:val="00BA67C3"/>
    <w:rsid w:val="00BA776A"/>
    <w:rsid w:val="00BA7E3E"/>
    <w:rsid w:val="00BA7E4B"/>
    <w:rsid w:val="00BB069B"/>
    <w:rsid w:val="00BB0D37"/>
    <w:rsid w:val="00BB273C"/>
    <w:rsid w:val="00BB7A47"/>
    <w:rsid w:val="00BB7F9A"/>
    <w:rsid w:val="00BC0AD2"/>
    <w:rsid w:val="00BC1F30"/>
    <w:rsid w:val="00BC2B16"/>
    <w:rsid w:val="00BC2EB0"/>
    <w:rsid w:val="00BC3C04"/>
    <w:rsid w:val="00BC40DD"/>
    <w:rsid w:val="00BC60A1"/>
    <w:rsid w:val="00BC6323"/>
    <w:rsid w:val="00BC7D06"/>
    <w:rsid w:val="00BD48EA"/>
    <w:rsid w:val="00BD5EBF"/>
    <w:rsid w:val="00BD62AD"/>
    <w:rsid w:val="00BD69E3"/>
    <w:rsid w:val="00BE052D"/>
    <w:rsid w:val="00BE0850"/>
    <w:rsid w:val="00BE2463"/>
    <w:rsid w:val="00BE5B09"/>
    <w:rsid w:val="00BE5E08"/>
    <w:rsid w:val="00BF2EB1"/>
    <w:rsid w:val="00BF447F"/>
    <w:rsid w:val="00BF6B46"/>
    <w:rsid w:val="00BF778F"/>
    <w:rsid w:val="00C00583"/>
    <w:rsid w:val="00C03C94"/>
    <w:rsid w:val="00C03D48"/>
    <w:rsid w:val="00C04859"/>
    <w:rsid w:val="00C10638"/>
    <w:rsid w:val="00C16362"/>
    <w:rsid w:val="00C163DF"/>
    <w:rsid w:val="00C166A8"/>
    <w:rsid w:val="00C166EB"/>
    <w:rsid w:val="00C17101"/>
    <w:rsid w:val="00C21699"/>
    <w:rsid w:val="00C21A5E"/>
    <w:rsid w:val="00C248D6"/>
    <w:rsid w:val="00C25552"/>
    <w:rsid w:val="00C255AA"/>
    <w:rsid w:val="00C259F4"/>
    <w:rsid w:val="00C26005"/>
    <w:rsid w:val="00C30152"/>
    <w:rsid w:val="00C32F86"/>
    <w:rsid w:val="00C33CC6"/>
    <w:rsid w:val="00C35787"/>
    <w:rsid w:val="00C36788"/>
    <w:rsid w:val="00C41BB4"/>
    <w:rsid w:val="00C443A0"/>
    <w:rsid w:val="00C46A07"/>
    <w:rsid w:val="00C470E0"/>
    <w:rsid w:val="00C473D6"/>
    <w:rsid w:val="00C4794D"/>
    <w:rsid w:val="00C50C94"/>
    <w:rsid w:val="00C51D5F"/>
    <w:rsid w:val="00C5524C"/>
    <w:rsid w:val="00C57EE1"/>
    <w:rsid w:val="00C60CBC"/>
    <w:rsid w:val="00C618CF"/>
    <w:rsid w:val="00C61A3C"/>
    <w:rsid w:val="00C627D0"/>
    <w:rsid w:val="00C62E24"/>
    <w:rsid w:val="00C708E7"/>
    <w:rsid w:val="00C735D2"/>
    <w:rsid w:val="00C75260"/>
    <w:rsid w:val="00C7697E"/>
    <w:rsid w:val="00C81521"/>
    <w:rsid w:val="00C81809"/>
    <w:rsid w:val="00C81B3F"/>
    <w:rsid w:val="00C85125"/>
    <w:rsid w:val="00C85A50"/>
    <w:rsid w:val="00C8659A"/>
    <w:rsid w:val="00C903E3"/>
    <w:rsid w:val="00C9109F"/>
    <w:rsid w:val="00C91BF2"/>
    <w:rsid w:val="00C924D6"/>
    <w:rsid w:val="00C92CCE"/>
    <w:rsid w:val="00C94B37"/>
    <w:rsid w:val="00C9715C"/>
    <w:rsid w:val="00C97367"/>
    <w:rsid w:val="00CA0387"/>
    <w:rsid w:val="00CA46E8"/>
    <w:rsid w:val="00CA639F"/>
    <w:rsid w:val="00CA6763"/>
    <w:rsid w:val="00CB0DFC"/>
    <w:rsid w:val="00CB378B"/>
    <w:rsid w:val="00CB4E86"/>
    <w:rsid w:val="00CB759D"/>
    <w:rsid w:val="00CC09CE"/>
    <w:rsid w:val="00CC0A68"/>
    <w:rsid w:val="00CC17AD"/>
    <w:rsid w:val="00CC605E"/>
    <w:rsid w:val="00CC755B"/>
    <w:rsid w:val="00CD093C"/>
    <w:rsid w:val="00CD096D"/>
    <w:rsid w:val="00CD115D"/>
    <w:rsid w:val="00CD1D8F"/>
    <w:rsid w:val="00CD4A6D"/>
    <w:rsid w:val="00CD70CF"/>
    <w:rsid w:val="00CE01C4"/>
    <w:rsid w:val="00CE0708"/>
    <w:rsid w:val="00CE0EDB"/>
    <w:rsid w:val="00CE2DF0"/>
    <w:rsid w:val="00CE5264"/>
    <w:rsid w:val="00CE52EE"/>
    <w:rsid w:val="00CE591C"/>
    <w:rsid w:val="00CE72F5"/>
    <w:rsid w:val="00CF0241"/>
    <w:rsid w:val="00CF0360"/>
    <w:rsid w:val="00CF10D3"/>
    <w:rsid w:val="00CF1409"/>
    <w:rsid w:val="00CF1568"/>
    <w:rsid w:val="00CF3C11"/>
    <w:rsid w:val="00CF43B0"/>
    <w:rsid w:val="00CF4B4D"/>
    <w:rsid w:val="00D019D6"/>
    <w:rsid w:val="00D01C31"/>
    <w:rsid w:val="00D04EAC"/>
    <w:rsid w:val="00D054CD"/>
    <w:rsid w:val="00D05C13"/>
    <w:rsid w:val="00D064B6"/>
    <w:rsid w:val="00D10111"/>
    <w:rsid w:val="00D1117E"/>
    <w:rsid w:val="00D11E2E"/>
    <w:rsid w:val="00D123F6"/>
    <w:rsid w:val="00D13686"/>
    <w:rsid w:val="00D15EC8"/>
    <w:rsid w:val="00D16872"/>
    <w:rsid w:val="00D21A0B"/>
    <w:rsid w:val="00D24DED"/>
    <w:rsid w:val="00D257BD"/>
    <w:rsid w:val="00D26760"/>
    <w:rsid w:val="00D27C13"/>
    <w:rsid w:val="00D34345"/>
    <w:rsid w:val="00D34A7D"/>
    <w:rsid w:val="00D36EC0"/>
    <w:rsid w:val="00D37C38"/>
    <w:rsid w:val="00D40ABD"/>
    <w:rsid w:val="00D4303C"/>
    <w:rsid w:val="00D434B7"/>
    <w:rsid w:val="00D4360A"/>
    <w:rsid w:val="00D449BB"/>
    <w:rsid w:val="00D509E8"/>
    <w:rsid w:val="00D52B6A"/>
    <w:rsid w:val="00D55E2A"/>
    <w:rsid w:val="00D60AAC"/>
    <w:rsid w:val="00D63CF7"/>
    <w:rsid w:val="00D63D9C"/>
    <w:rsid w:val="00D6532A"/>
    <w:rsid w:val="00D65DBD"/>
    <w:rsid w:val="00D65EF3"/>
    <w:rsid w:val="00D66163"/>
    <w:rsid w:val="00D66490"/>
    <w:rsid w:val="00D665AF"/>
    <w:rsid w:val="00D73218"/>
    <w:rsid w:val="00D743CC"/>
    <w:rsid w:val="00D748B4"/>
    <w:rsid w:val="00D76D0D"/>
    <w:rsid w:val="00D82179"/>
    <w:rsid w:val="00D83BDF"/>
    <w:rsid w:val="00D83D93"/>
    <w:rsid w:val="00D8529F"/>
    <w:rsid w:val="00D907F5"/>
    <w:rsid w:val="00D914CA"/>
    <w:rsid w:val="00D92754"/>
    <w:rsid w:val="00D92C1E"/>
    <w:rsid w:val="00D9414B"/>
    <w:rsid w:val="00DA0921"/>
    <w:rsid w:val="00DA0AB6"/>
    <w:rsid w:val="00DA4153"/>
    <w:rsid w:val="00DA423B"/>
    <w:rsid w:val="00DA46DF"/>
    <w:rsid w:val="00DA4EAF"/>
    <w:rsid w:val="00DB5958"/>
    <w:rsid w:val="00DB6D55"/>
    <w:rsid w:val="00DB778A"/>
    <w:rsid w:val="00DC1139"/>
    <w:rsid w:val="00DC334F"/>
    <w:rsid w:val="00DC4C79"/>
    <w:rsid w:val="00DC6BC7"/>
    <w:rsid w:val="00DD0A57"/>
    <w:rsid w:val="00DD508D"/>
    <w:rsid w:val="00DD747E"/>
    <w:rsid w:val="00DE0013"/>
    <w:rsid w:val="00DE1D37"/>
    <w:rsid w:val="00DE41F1"/>
    <w:rsid w:val="00DF0CEF"/>
    <w:rsid w:val="00DF1CC2"/>
    <w:rsid w:val="00DF3987"/>
    <w:rsid w:val="00DF5080"/>
    <w:rsid w:val="00DF5462"/>
    <w:rsid w:val="00DF5930"/>
    <w:rsid w:val="00DF7519"/>
    <w:rsid w:val="00E02922"/>
    <w:rsid w:val="00E02C59"/>
    <w:rsid w:val="00E04403"/>
    <w:rsid w:val="00E05420"/>
    <w:rsid w:val="00E054F7"/>
    <w:rsid w:val="00E05673"/>
    <w:rsid w:val="00E06F77"/>
    <w:rsid w:val="00E12EEA"/>
    <w:rsid w:val="00E14208"/>
    <w:rsid w:val="00E16274"/>
    <w:rsid w:val="00E207BE"/>
    <w:rsid w:val="00E21662"/>
    <w:rsid w:val="00E242B2"/>
    <w:rsid w:val="00E2439D"/>
    <w:rsid w:val="00E24CDD"/>
    <w:rsid w:val="00E30761"/>
    <w:rsid w:val="00E31DC7"/>
    <w:rsid w:val="00E32417"/>
    <w:rsid w:val="00E34EFD"/>
    <w:rsid w:val="00E4037D"/>
    <w:rsid w:val="00E405BC"/>
    <w:rsid w:val="00E41E6F"/>
    <w:rsid w:val="00E43458"/>
    <w:rsid w:val="00E4381A"/>
    <w:rsid w:val="00E43B02"/>
    <w:rsid w:val="00E44B3E"/>
    <w:rsid w:val="00E46705"/>
    <w:rsid w:val="00E46B37"/>
    <w:rsid w:val="00E5014F"/>
    <w:rsid w:val="00E50BA3"/>
    <w:rsid w:val="00E51B36"/>
    <w:rsid w:val="00E53AFF"/>
    <w:rsid w:val="00E57BAC"/>
    <w:rsid w:val="00E611C8"/>
    <w:rsid w:val="00E6156B"/>
    <w:rsid w:val="00E62F90"/>
    <w:rsid w:val="00E63AD5"/>
    <w:rsid w:val="00E63DC8"/>
    <w:rsid w:val="00E63E48"/>
    <w:rsid w:val="00E656FF"/>
    <w:rsid w:val="00E67D99"/>
    <w:rsid w:val="00E70C84"/>
    <w:rsid w:val="00E70D10"/>
    <w:rsid w:val="00E71799"/>
    <w:rsid w:val="00E7387D"/>
    <w:rsid w:val="00E7433E"/>
    <w:rsid w:val="00E74D1A"/>
    <w:rsid w:val="00E75E6F"/>
    <w:rsid w:val="00E775D0"/>
    <w:rsid w:val="00E814C0"/>
    <w:rsid w:val="00E8262C"/>
    <w:rsid w:val="00E828D2"/>
    <w:rsid w:val="00E84B2D"/>
    <w:rsid w:val="00E869FC"/>
    <w:rsid w:val="00E876A9"/>
    <w:rsid w:val="00E91517"/>
    <w:rsid w:val="00E936EE"/>
    <w:rsid w:val="00E94FE3"/>
    <w:rsid w:val="00E95DD0"/>
    <w:rsid w:val="00E96B4F"/>
    <w:rsid w:val="00E971C7"/>
    <w:rsid w:val="00EA1F91"/>
    <w:rsid w:val="00EA2A10"/>
    <w:rsid w:val="00EA3ADA"/>
    <w:rsid w:val="00EA4CEC"/>
    <w:rsid w:val="00EA6220"/>
    <w:rsid w:val="00EA7813"/>
    <w:rsid w:val="00EB01BD"/>
    <w:rsid w:val="00EB075D"/>
    <w:rsid w:val="00EB449D"/>
    <w:rsid w:val="00EB6781"/>
    <w:rsid w:val="00EB78F3"/>
    <w:rsid w:val="00EC203A"/>
    <w:rsid w:val="00EC222B"/>
    <w:rsid w:val="00EC2D47"/>
    <w:rsid w:val="00EC38C3"/>
    <w:rsid w:val="00EC3902"/>
    <w:rsid w:val="00EC5727"/>
    <w:rsid w:val="00EC69EE"/>
    <w:rsid w:val="00ED32A6"/>
    <w:rsid w:val="00ED3BBF"/>
    <w:rsid w:val="00ED4B75"/>
    <w:rsid w:val="00ED5BBE"/>
    <w:rsid w:val="00ED64A7"/>
    <w:rsid w:val="00ED76F5"/>
    <w:rsid w:val="00EE0D00"/>
    <w:rsid w:val="00EE170D"/>
    <w:rsid w:val="00EE3610"/>
    <w:rsid w:val="00EE4CBF"/>
    <w:rsid w:val="00EE5330"/>
    <w:rsid w:val="00EE54A2"/>
    <w:rsid w:val="00EE7485"/>
    <w:rsid w:val="00EE75BC"/>
    <w:rsid w:val="00EE7C85"/>
    <w:rsid w:val="00EF10EF"/>
    <w:rsid w:val="00EF19D6"/>
    <w:rsid w:val="00EF276C"/>
    <w:rsid w:val="00EF30B8"/>
    <w:rsid w:val="00EF40BF"/>
    <w:rsid w:val="00EF5CD8"/>
    <w:rsid w:val="00EF6824"/>
    <w:rsid w:val="00EF7145"/>
    <w:rsid w:val="00EF7254"/>
    <w:rsid w:val="00F00027"/>
    <w:rsid w:val="00F002ED"/>
    <w:rsid w:val="00F007B2"/>
    <w:rsid w:val="00F025F1"/>
    <w:rsid w:val="00F05C6E"/>
    <w:rsid w:val="00F0697B"/>
    <w:rsid w:val="00F06D1D"/>
    <w:rsid w:val="00F06D7C"/>
    <w:rsid w:val="00F07CC8"/>
    <w:rsid w:val="00F100B7"/>
    <w:rsid w:val="00F124ED"/>
    <w:rsid w:val="00F1539C"/>
    <w:rsid w:val="00F16E7D"/>
    <w:rsid w:val="00F16EF8"/>
    <w:rsid w:val="00F21655"/>
    <w:rsid w:val="00F220EE"/>
    <w:rsid w:val="00F23370"/>
    <w:rsid w:val="00F25166"/>
    <w:rsid w:val="00F25495"/>
    <w:rsid w:val="00F25FB7"/>
    <w:rsid w:val="00F27A5B"/>
    <w:rsid w:val="00F30C1E"/>
    <w:rsid w:val="00F31738"/>
    <w:rsid w:val="00F364D3"/>
    <w:rsid w:val="00F426C1"/>
    <w:rsid w:val="00F439EC"/>
    <w:rsid w:val="00F45C01"/>
    <w:rsid w:val="00F47B4B"/>
    <w:rsid w:val="00F51852"/>
    <w:rsid w:val="00F51C55"/>
    <w:rsid w:val="00F51CDB"/>
    <w:rsid w:val="00F53032"/>
    <w:rsid w:val="00F56E43"/>
    <w:rsid w:val="00F57769"/>
    <w:rsid w:val="00F60CC5"/>
    <w:rsid w:val="00F62AAA"/>
    <w:rsid w:val="00F637AB"/>
    <w:rsid w:val="00F654FD"/>
    <w:rsid w:val="00F66725"/>
    <w:rsid w:val="00F676BF"/>
    <w:rsid w:val="00F67D03"/>
    <w:rsid w:val="00F7097D"/>
    <w:rsid w:val="00F721CA"/>
    <w:rsid w:val="00F735B5"/>
    <w:rsid w:val="00F748ED"/>
    <w:rsid w:val="00F75B42"/>
    <w:rsid w:val="00F762FA"/>
    <w:rsid w:val="00F76984"/>
    <w:rsid w:val="00F80C4C"/>
    <w:rsid w:val="00F80C9B"/>
    <w:rsid w:val="00F83CD7"/>
    <w:rsid w:val="00F90852"/>
    <w:rsid w:val="00F91C76"/>
    <w:rsid w:val="00F920FE"/>
    <w:rsid w:val="00F92579"/>
    <w:rsid w:val="00F92C88"/>
    <w:rsid w:val="00F96634"/>
    <w:rsid w:val="00FA0116"/>
    <w:rsid w:val="00FA192B"/>
    <w:rsid w:val="00FA4785"/>
    <w:rsid w:val="00FA5546"/>
    <w:rsid w:val="00FA7DAE"/>
    <w:rsid w:val="00FB016D"/>
    <w:rsid w:val="00FB06CF"/>
    <w:rsid w:val="00FB1DC2"/>
    <w:rsid w:val="00FB30A9"/>
    <w:rsid w:val="00FB36DD"/>
    <w:rsid w:val="00FB386F"/>
    <w:rsid w:val="00FB4B4A"/>
    <w:rsid w:val="00FB4C74"/>
    <w:rsid w:val="00FB5023"/>
    <w:rsid w:val="00FB56B7"/>
    <w:rsid w:val="00FB6FDA"/>
    <w:rsid w:val="00FB7882"/>
    <w:rsid w:val="00FC3C85"/>
    <w:rsid w:val="00FC3F1C"/>
    <w:rsid w:val="00FD1548"/>
    <w:rsid w:val="00FD3032"/>
    <w:rsid w:val="00FD3F2C"/>
    <w:rsid w:val="00FD5426"/>
    <w:rsid w:val="00FD577A"/>
    <w:rsid w:val="00FD5C8A"/>
    <w:rsid w:val="00FD7269"/>
    <w:rsid w:val="00FD752E"/>
    <w:rsid w:val="00FE2656"/>
    <w:rsid w:val="00FE32F8"/>
    <w:rsid w:val="00FE499C"/>
    <w:rsid w:val="00FE5015"/>
    <w:rsid w:val="00FE5E57"/>
    <w:rsid w:val="00FE6398"/>
    <w:rsid w:val="00FE7F6E"/>
    <w:rsid w:val="00FF0EE4"/>
    <w:rsid w:val="00FF1B4A"/>
    <w:rsid w:val="00FF314E"/>
    <w:rsid w:val="00FF41B2"/>
    <w:rsid w:val="00FF4F2E"/>
    <w:rsid w:val="00FF55F9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C498"/>
  <w15:docId w15:val="{29083878-F962-4F17-B593-25FFF7AA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14208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E142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067ED"/>
    <w:pPr>
      <w:keepNext/>
      <w:ind w:left="3540" w:firstLine="708"/>
      <w:jc w:val="center"/>
      <w:outlineLvl w:val="2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40DD"/>
    <w:pPr>
      <w:spacing w:before="200" w:after="100" w:afterAutospacing="1"/>
      <w:ind w:right="300"/>
      <w:jc w:val="both"/>
    </w:pPr>
    <w:rPr>
      <w:rFonts w:ascii="Arial" w:hAnsi="Arial" w:cs="Arial"/>
      <w:color w:val="000000"/>
      <w:sz w:val="28"/>
      <w:szCs w:val="28"/>
    </w:rPr>
  </w:style>
  <w:style w:type="paragraph" w:customStyle="1" w:styleId="a4">
    <w:name w:val="Подстр"/>
    <w:basedOn w:val="a"/>
    <w:rsid w:val="00BC40DD"/>
    <w:pPr>
      <w:autoSpaceDE w:val="0"/>
      <w:autoSpaceDN w:val="0"/>
      <w:spacing w:after="120"/>
      <w:jc w:val="center"/>
    </w:pPr>
    <w:rPr>
      <w:rFonts w:ascii="Arial" w:hAnsi="Arial" w:cs="Arial"/>
      <w:i/>
      <w:iCs/>
      <w:sz w:val="16"/>
      <w:szCs w:val="16"/>
      <w:lang w:val="ru-RU"/>
    </w:rPr>
  </w:style>
  <w:style w:type="paragraph" w:styleId="a5">
    <w:name w:val="header"/>
    <w:basedOn w:val="a"/>
    <w:link w:val="a6"/>
    <w:rsid w:val="00BC40DD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rsid w:val="00BC40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BC40DD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0"/>
    <w:link w:val="a7"/>
    <w:rsid w:val="00BC40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page number"/>
    <w:basedOn w:val="a0"/>
    <w:rsid w:val="00BC40DD"/>
    <w:rPr>
      <w:rFonts w:cs="Times New Roman"/>
    </w:rPr>
  </w:style>
  <w:style w:type="table" w:styleId="aa">
    <w:name w:val="Table Grid"/>
    <w:basedOn w:val="a1"/>
    <w:uiPriority w:val="59"/>
    <w:rsid w:val="00BC4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BC40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40DD"/>
    <w:rPr>
      <w:rFonts w:ascii="Tahoma" w:eastAsia="Times New Roman" w:hAnsi="Tahoma" w:cs="Tahoma"/>
      <w:sz w:val="16"/>
      <w:szCs w:val="16"/>
      <w:lang w:val="en-US"/>
    </w:rPr>
  </w:style>
  <w:style w:type="paragraph" w:styleId="ad">
    <w:name w:val="Body Text"/>
    <w:basedOn w:val="a"/>
    <w:link w:val="ae"/>
    <w:rsid w:val="00BC40DD"/>
    <w:rPr>
      <w:szCs w:val="20"/>
      <w:lang w:val="ru-RU" w:eastAsia="ru-RU"/>
    </w:rPr>
  </w:style>
  <w:style w:type="character" w:customStyle="1" w:styleId="ae">
    <w:name w:val="Основной текст Знак"/>
    <w:basedOn w:val="a0"/>
    <w:link w:val="ad"/>
    <w:rsid w:val="00BC40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link w:val="af0"/>
    <w:qFormat/>
    <w:rsid w:val="00BC40DD"/>
    <w:pPr>
      <w:jc w:val="center"/>
    </w:pPr>
    <w:rPr>
      <w:szCs w:val="20"/>
      <w:lang w:val="ru-RU" w:eastAsia="ru-RU"/>
    </w:rPr>
  </w:style>
  <w:style w:type="character" w:customStyle="1" w:styleId="af0">
    <w:name w:val="Заголовок Знак"/>
    <w:basedOn w:val="a0"/>
    <w:link w:val="af"/>
    <w:rsid w:val="00BC40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annotation reference"/>
    <w:basedOn w:val="a0"/>
    <w:semiHidden/>
    <w:rsid w:val="00BC40DD"/>
    <w:rPr>
      <w:rFonts w:cs="Times New Roman"/>
      <w:sz w:val="16"/>
    </w:rPr>
  </w:style>
  <w:style w:type="paragraph" w:styleId="af2">
    <w:name w:val="annotation text"/>
    <w:basedOn w:val="a"/>
    <w:link w:val="af3"/>
    <w:semiHidden/>
    <w:rsid w:val="00BC40D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BC40D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4">
    <w:name w:val="annotation subject"/>
    <w:basedOn w:val="af2"/>
    <w:next w:val="af2"/>
    <w:link w:val="af5"/>
    <w:semiHidden/>
    <w:rsid w:val="00BC40DD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BC40D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ConsTitle">
    <w:name w:val="ConsTitle"/>
    <w:rsid w:val="00BC40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BC40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C40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aaieiaie2">
    <w:name w:val="caaieiaie 2"/>
    <w:basedOn w:val="a"/>
    <w:next w:val="a"/>
    <w:rsid w:val="00BC40DD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  <w:lang w:val="ru-RU" w:eastAsia="ru-RU"/>
    </w:rPr>
  </w:style>
  <w:style w:type="paragraph" w:customStyle="1" w:styleId="ConsPlusNonformat">
    <w:name w:val="ConsPlusNonformat"/>
    <w:uiPriority w:val="99"/>
    <w:rsid w:val="00BC40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40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Emphasis"/>
    <w:basedOn w:val="a0"/>
    <w:qFormat/>
    <w:rsid w:val="00BC40DD"/>
    <w:rPr>
      <w:rFonts w:cs="Times New Roman"/>
      <w:i/>
    </w:rPr>
  </w:style>
  <w:style w:type="paragraph" w:customStyle="1" w:styleId="af7">
    <w:name w:val="Ãëàâíàÿ òåìà"/>
    <w:basedOn w:val="a"/>
    <w:next w:val="a"/>
    <w:rsid w:val="00BC40DD"/>
    <w:pPr>
      <w:keepNext/>
      <w:keepLines/>
      <w:pageBreakBefore/>
      <w:pBdr>
        <w:top w:val="single" w:sz="12" w:space="1" w:color="0000FF"/>
        <w:bottom w:val="single" w:sz="18" w:space="1" w:color="0000FF"/>
      </w:pBdr>
      <w:shd w:val="solid" w:color="0000FF" w:fill="auto"/>
      <w:tabs>
        <w:tab w:val="left" w:pos="567"/>
      </w:tabs>
      <w:suppressAutoHyphens/>
      <w:autoSpaceDE w:val="0"/>
      <w:autoSpaceDN w:val="0"/>
      <w:spacing w:before="120" w:after="40"/>
    </w:pPr>
    <w:rPr>
      <w:rFonts w:ascii="AGOpus" w:hAnsi="AGOpus" w:cs="AGOpus"/>
      <w:b/>
      <w:bCs/>
      <w:color w:val="FFFFFF"/>
      <w:spacing w:val="120"/>
      <w:lang w:eastAsia="ru-RU"/>
    </w:rPr>
  </w:style>
  <w:style w:type="character" w:styleId="af8">
    <w:name w:val="Hyperlink"/>
    <w:basedOn w:val="a0"/>
    <w:uiPriority w:val="99"/>
    <w:rsid w:val="00BC40DD"/>
    <w:rPr>
      <w:rFonts w:cs="Times New Roman"/>
      <w:color w:val="0000FF"/>
      <w:u w:val="single"/>
    </w:rPr>
  </w:style>
  <w:style w:type="paragraph" w:styleId="af9">
    <w:name w:val="List Paragraph"/>
    <w:basedOn w:val="a"/>
    <w:link w:val="afa"/>
    <w:uiPriority w:val="34"/>
    <w:qFormat/>
    <w:rsid w:val="00BC40DD"/>
    <w:pPr>
      <w:ind w:left="720"/>
      <w:contextualSpacing/>
    </w:pPr>
  </w:style>
  <w:style w:type="character" w:customStyle="1" w:styleId="afb">
    <w:name w:val="Основной текст + Полужирный"/>
    <w:uiPriority w:val="99"/>
    <w:rsid w:val="00BC40DD"/>
    <w:rPr>
      <w:rFonts w:ascii="Times New Roman" w:hAnsi="Times New Roman"/>
      <w:b/>
      <w:spacing w:val="0"/>
      <w:sz w:val="20"/>
    </w:rPr>
  </w:style>
  <w:style w:type="paragraph" w:customStyle="1" w:styleId="11">
    <w:name w:val="Абзац списка1"/>
    <w:basedOn w:val="a"/>
    <w:rsid w:val="00BC40DD"/>
    <w:pPr>
      <w:ind w:left="720"/>
      <w:contextualSpacing/>
    </w:pPr>
    <w:rPr>
      <w:lang w:val="ru-RU" w:eastAsia="ru-RU"/>
    </w:rPr>
  </w:style>
  <w:style w:type="character" w:styleId="afc">
    <w:name w:val="FollowedHyperlink"/>
    <w:basedOn w:val="a0"/>
    <w:uiPriority w:val="99"/>
    <w:semiHidden/>
    <w:unhideWhenUsed/>
    <w:rsid w:val="00BC40DD"/>
    <w:rPr>
      <w:color w:val="800080"/>
      <w:u w:val="single"/>
    </w:rPr>
  </w:style>
  <w:style w:type="paragraph" w:customStyle="1" w:styleId="xl63">
    <w:name w:val="xl63"/>
    <w:basedOn w:val="a"/>
    <w:uiPriority w:val="99"/>
    <w:rsid w:val="00BC40DD"/>
    <w:pPr>
      <w:spacing w:before="100" w:beforeAutospacing="1" w:after="100" w:afterAutospacing="1"/>
    </w:pPr>
    <w:rPr>
      <w:sz w:val="12"/>
      <w:szCs w:val="12"/>
      <w:lang w:val="ru-RU" w:eastAsia="ru-RU"/>
    </w:rPr>
  </w:style>
  <w:style w:type="paragraph" w:customStyle="1" w:styleId="xl64">
    <w:name w:val="xl64"/>
    <w:basedOn w:val="a"/>
    <w:uiPriority w:val="99"/>
    <w:rsid w:val="00BC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  <w:lang w:val="ru-RU" w:eastAsia="ru-RU"/>
    </w:rPr>
  </w:style>
  <w:style w:type="paragraph" w:customStyle="1" w:styleId="xl65">
    <w:name w:val="xl65"/>
    <w:basedOn w:val="a"/>
    <w:rsid w:val="00BC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2"/>
      <w:szCs w:val="12"/>
      <w:lang w:val="ru-RU" w:eastAsia="ru-RU"/>
    </w:rPr>
  </w:style>
  <w:style w:type="paragraph" w:customStyle="1" w:styleId="xl66">
    <w:name w:val="xl66"/>
    <w:basedOn w:val="a"/>
    <w:rsid w:val="00BC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2"/>
      <w:szCs w:val="12"/>
      <w:lang w:val="ru-RU" w:eastAsia="ru-RU"/>
    </w:rPr>
  </w:style>
  <w:style w:type="paragraph" w:customStyle="1" w:styleId="xl67">
    <w:name w:val="xl67"/>
    <w:basedOn w:val="a"/>
    <w:rsid w:val="00BC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2"/>
      <w:szCs w:val="12"/>
      <w:lang w:val="ru-RU" w:eastAsia="ru-RU"/>
    </w:rPr>
  </w:style>
  <w:style w:type="paragraph" w:customStyle="1" w:styleId="xl68">
    <w:name w:val="xl68"/>
    <w:basedOn w:val="a"/>
    <w:rsid w:val="00BC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CCFFCC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sz w:val="12"/>
      <w:szCs w:val="12"/>
      <w:lang w:val="ru-RU" w:eastAsia="ru-RU"/>
    </w:rPr>
  </w:style>
  <w:style w:type="paragraph" w:customStyle="1" w:styleId="xl69">
    <w:name w:val="xl69"/>
    <w:basedOn w:val="a"/>
    <w:rsid w:val="00BC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sz w:val="12"/>
      <w:szCs w:val="12"/>
      <w:lang w:val="ru-RU" w:eastAsia="ru-RU"/>
    </w:rPr>
  </w:style>
  <w:style w:type="paragraph" w:customStyle="1" w:styleId="xl70">
    <w:name w:val="xl70"/>
    <w:basedOn w:val="a"/>
    <w:rsid w:val="00BC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sz w:val="12"/>
      <w:szCs w:val="12"/>
      <w:lang w:val="ru-RU" w:eastAsia="ru-RU"/>
    </w:rPr>
  </w:style>
  <w:style w:type="paragraph" w:customStyle="1" w:styleId="xl71">
    <w:name w:val="xl71"/>
    <w:basedOn w:val="a"/>
    <w:rsid w:val="00BC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12"/>
      <w:szCs w:val="12"/>
      <w:lang w:val="ru-RU" w:eastAsia="ru-RU"/>
    </w:rPr>
  </w:style>
  <w:style w:type="paragraph" w:customStyle="1" w:styleId="xl72">
    <w:name w:val="xl72"/>
    <w:basedOn w:val="a"/>
    <w:rsid w:val="00BC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12"/>
      <w:szCs w:val="12"/>
      <w:lang w:val="ru-RU" w:eastAsia="ru-RU"/>
    </w:rPr>
  </w:style>
  <w:style w:type="paragraph" w:customStyle="1" w:styleId="xl73">
    <w:name w:val="xl73"/>
    <w:basedOn w:val="a"/>
    <w:rsid w:val="00BC40DD"/>
    <w:pPr>
      <w:spacing w:before="100" w:beforeAutospacing="1" w:after="100" w:afterAutospacing="1"/>
      <w:jc w:val="right"/>
    </w:pPr>
    <w:rPr>
      <w:sz w:val="12"/>
      <w:szCs w:val="12"/>
      <w:lang w:val="ru-RU" w:eastAsia="ru-RU"/>
    </w:rPr>
  </w:style>
  <w:style w:type="paragraph" w:customStyle="1" w:styleId="xl74">
    <w:name w:val="xl74"/>
    <w:basedOn w:val="a"/>
    <w:rsid w:val="00BC40DD"/>
    <w:pPr>
      <w:spacing w:before="100" w:beforeAutospacing="1" w:after="100" w:afterAutospacing="1"/>
      <w:jc w:val="center"/>
      <w:textAlignment w:val="top"/>
    </w:pPr>
    <w:rPr>
      <w:b/>
      <w:bCs/>
      <w:sz w:val="12"/>
      <w:szCs w:val="12"/>
      <w:lang w:val="ru-RU" w:eastAsia="ru-RU"/>
    </w:rPr>
  </w:style>
  <w:style w:type="paragraph" w:customStyle="1" w:styleId="xl75">
    <w:name w:val="xl75"/>
    <w:basedOn w:val="a"/>
    <w:rsid w:val="00BC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0"/>
      <w:szCs w:val="10"/>
      <w:lang w:val="ru-RU" w:eastAsia="ru-RU"/>
    </w:rPr>
  </w:style>
  <w:style w:type="paragraph" w:customStyle="1" w:styleId="xl76">
    <w:name w:val="xl76"/>
    <w:basedOn w:val="a"/>
    <w:rsid w:val="00BC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0"/>
      <w:szCs w:val="10"/>
      <w:lang w:val="ru-RU" w:eastAsia="ru-RU"/>
    </w:rPr>
  </w:style>
  <w:style w:type="paragraph" w:customStyle="1" w:styleId="xl77">
    <w:name w:val="xl77"/>
    <w:basedOn w:val="a"/>
    <w:rsid w:val="00BC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  <w:lang w:val="ru-RU" w:eastAsia="ru-RU"/>
    </w:rPr>
  </w:style>
  <w:style w:type="paragraph" w:customStyle="1" w:styleId="xl78">
    <w:name w:val="xl78"/>
    <w:basedOn w:val="a"/>
    <w:rsid w:val="00BC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  <w:lang w:val="ru-RU" w:eastAsia="ru-RU"/>
    </w:rPr>
  </w:style>
  <w:style w:type="paragraph" w:customStyle="1" w:styleId="xl79">
    <w:name w:val="xl79"/>
    <w:basedOn w:val="a"/>
    <w:rsid w:val="00BC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  <w:lang w:val="ru-RU" w:eastAsia="ru-RU"/>
    </w:rPr>
  </w:style>
  <w:style w:type="paragraph" w:customStyle="1" w:styleId="xl80">
    <w:name w:val="xl80"/>
    <w:basedOn w:val="a"/>
    <w:rsid w:val="00BC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0"/>
      <w:szCs w:val="10"/>
      <w:lang w:val="ru-RU" w:eastAsia="ru-RU"/>
    </w:rPr>
  </w:style>
  <w:style w:type="paragraph" w:customStyle="1" w:styleId="xl81">
    <w:name w:val="xl81"/>
    <w:basedOn w:val="a"/>
    <w:rsid w:val="00BC40DD"/>
    <w:pPr>
      <w:spacing w:before="100" w:beforeAutospacing="1" w:after="100" w:afterAutospacing="1"/>
      <w:textAlignment w:val="top"/>
    </w:pPr>
    <w:rPr>
      <w:sz w:val="10"/>
      <w:szCs w:val="10"/>
      <w:lang w:val="ru-RU" w:eastAsia="ru-RU"/>
    </w:rPr>
  </w:style>
  <w:style w:type="paragraph" w:customStyle="1" w:styleId="xl82">
    <w:name w:val="xl82"/>
    <w:basedOn w:val="a"/>
    <w:rsid w:val="00BC40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12"/>
      <w:szCs w:val="12"/>
      <w:lang w:val="ru-RU" w:eastAsia="ru-RU"/>
    </w:rPr>
  </w:style>
  <w:style w:type="paragraph" w:customStyle="1" w:styleId="xl83">
    <w:name w:val="xl83"/>
    <w:basedOn w:val="a"/>
    <w:rsid w:val="00BC40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12"/>
      <w:szCs w:val="12"/>
      <w:lang w:val="ru-RU" w:eastAsia="ru-RU"/>
    </w:rPr>
  </w:style>
  <w:style w:type="paragraph" w:customStyle="1" w:styleId="xl84">
    <w:name w:val="xl84"/>
    <w:basedOn w:val="a"/>
    <w:rsid w:val="00BC40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9"/>
      <w:szCs w:val="9"/>
      <w:lang w:val="ru-RU" w:eastAsia="ru-RU"/>
    </w:rPr>
  </w:style>
  <w:style w:type="paragraph" w:customStyle="1" w:styleId="xl85">
    <w:name w:val="xl85"/>
    <w:basedOn w:val="a"/>
    <w:rsid w:val="00BC40D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9"/>
      <w:szCs w:val="9"/>
      <w:lang w:val="ru-RU" w:eastAsia="ru-RU"/>
    </w:rPr>
  </w:style>
  <w:style w:type="paragraph" w:customStyle="1" w:styleId="xl86">
    <w:name w:val="xl86"/>
    <w:basedOn w:val="a"/>
    <w:rsid w:val="00BC40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12"/>
      <w:szCs w:val="12"/>
      <w:lang w:val="ru-RU" w:eastAsia="ru-RU"/>
    </w:rPr>
  </w:style>
  <w:style w:type="paragraph" w:customStyle="1" w:styleId="xl87">
    <w:name w:val="xl87"/>
    <w:basedOn w:val="a"/>
    <w:rsid w:val="00BC40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9"/>
      <w:szCs w:val="9"/>
      <w:lang w:val="ru-RU" w:eastAsia="ru-RU"/>
    </w:rPr>
  </w:style>
  <w:style w:type="paragraph" w:customStyle="1" w:styleId="xl88">
    <w:name w:val="xl88"/>
    <w:basedOn w:val="a"/>
    <w:rsid w:val="00BC40DD"/>
    <w:pPr>
      <w:spacing w:before="100" w:beforeAutospacing="1" w:after="100" w:afterAutospacing="1"/>
    </w:pPr>
    <w:rPr>
      <w:sz w:val="10"/>
      <w:szCs w:val="10"/>
      <w:lang w:val="ru-RU" w:eastAsia="ru-RU"/>
    </w:rPr>
  </w:style>
  <w:style w:type="paragraph" w:customStyle="1" w:styleId="xl89">
    <w:name w:val="xl89"/>
    <w:basedOn w:val="a"/>
    <w:rsid w:val="00BC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CCFFCC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sz w:val="10"/>
      <w:szCs w:val="10"/>
      <w:lang w:val="ru-RU" w:eastAsia="ru-RU"/>
    </w:rPr>
  </w:style>
  <w:style w:type="paragraph" w:customStyle="1" w:styleId="xl90">
    <w:name w:val="xl90"/>
    <w:basedOn w:val="a"/>
    <w:rsid w:val="00BC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sz w:val="10"/>
      <w:szCs w:val="10"/>
      <w:lang w:val="ru-RU" w:eastAsia="ru-RU"/>
    </w:rPr>
  </w:style>
  <w:style w:type="paragraph" w:customStyle="1" w:styleId="xl91">
    <w:name w:val="xl91"/>
    <w:basedOn w:val="a"/>
    <w:rsid w:val="00BC40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9"/>
      <w:szCs w:val="9"/>
      <w:lang w:val="ru-RU" w:eastAsia="ru-RU"/>
    </w:rPr>
  </w:style>
  <w:style w:type="paragraph" w:customStyle="1" w:styleId="xl92">
    <w:name w:val="xl92"/>
    <w:basedOn w:val="a"/>
    <w:rsid w:val="00BC40D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9"/>
      <w:szCs w:val="9"/>
      <w:lang w:val="ru-RU" w:eastAsia="ru-RU"/>
    </w:rPr>
  </w:style>
  <w:style w:type="paragraph" w:customStyle="1" w:styleId="xl93">
    <w:name w:val="xl93"/>
    <w:basedOn w:val="a"/>
    <w:rsid w:val="00BC40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9"/>
      <w:szCs w:val="9"/>
      <w:lang w:val="ru-RU" w:eastAsia="ru-RU"/>
    </w:rPr>
  </w:style>
  <w:style w:type="paragraph" w:customStyle="1" w:styleId="xl94">
    <w:name w:val="xl94"/>
    <w:basedOn w:val="a"/>
    <w:rsid w:val="00BC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0"/>
      <w:szCs w:val="10"/>
      <w:lang w:val="ru-RU" w:eastAsia="ru-RU"/>
    </w:rPr>
  </w:style>
  <w:style w:type="paragraph" w:customStyle="1" w:styleId="xl95">
    <w:name w:val="xl95"/>
    <w:basedOn w:val="a"/>
    <w:rsid w:val="00BC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0"/>
      <w:szCs w:val="10"/>
      <w:lang w:val="ru-RU" w:eastAsia="ru-RU"/>
    </w:rPr>
  </w:style>
  <w:style w:type="paragraph" w:customStyle="1" w:styleId="xl96">
    <w:name w:val="xl96"/>
    <w:basedOn w:val="a"/>
    <w:rsid w:val="00BC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0"/>
      <w:szCs w:val="10"/>
      <w:lang w:val="ru-RU" w:eastAsia="ru-RU"/>
    </w:rPr>
  </w:style>
  <w:style w:type="paragraph" w:customStyle="1" w:styleId="xl97">
    <w:name w:val="xl97"/>
    <w:basedOn w:val="a"/>
    <w:rsid w:val="00BC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0"/>
      <w:szCs w:val="10"/>
      <w:lang w:val="ru-RU" w:eastAsia="ru-RU"/>
    </w:rPr>
  </w:style>
  <w:style w:type="paragraph" w:customStyle="1" w:styleId="xl98">
    <w:name w:val="xl98"/>
    <w:basedOn w:val="a"/>
    <w:rsid w:val="00BC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0"/>
      <w:szCs w:val="10"/>
      <w:lang w:val="ru-RU" w:eastAsia="ru-RU"/>
    </w:rPr>
  </w:style>
  <w:style w:type="paragraph" w:customStyle="1" w:styleId="xl99">
    <w:name w:val="xl99"/>
    <w:basedOn w:val="a"/>
    <w:rsid w:val="00BC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0"/>
      <w:szCs w:val="10"/>
      <w:lang w:val="ru-RU" w:eastAsia="ru-RU"/>
    </w:rPr>
  </w:style>
  <w:style w:type="paragraph" w:customStyle="1" w:styleId="xl100">
    <w:name w:val="xl100"/>
    <w:basedOn w:val="a"/>
    <w:rsid w:val="00BC40DD"/>
    <w:pPr>
      <w:spacing w:before="100" w:beforeAutospacing="1" w:after="100" w:afterAutospacing="1"/>
      <w:textAlignment w:val="top"/>
    </w:pPr>
    <w:rPr>
      <w:b/>
      <w:bCs/>
      <w:sz w:val="10"/>
      <w:szCs w:val="10"/>
      <w:lang w:val="ru-RU" w:eastAsia="ru-RU"/>
    </w:rPr>
  </w:style>
  <w:style w:type="paragraph" w:customStyle="1" w:styleId="xl101">
    <w:name w:val="xl101"/>
    <w:basedOn w:val="a"/>
    <w:rsid w:val="00BC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0"/>
      <w:szCs w:val="10"/>
      <w:lang w:val="ru-RU" w:eastAsia="ru-RU"/>
    </w:rPr>
  </w:style>
  <w:style w:type="paragraph" w:customStyle="1" w:styleId="xl102">
    <w:name w:val="xl102"/>
    <w:basedOn w:val="a"/>
    <w:rsid w:val="00BC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0"/>
      <w:szCs w:val="10"/>
      <w:lang w:val="ru-RU" w:eastAsia="ru-RU"/>
    </w:rPr>
  </w:style>
  <w:style w:type="paragraph" w:customStyle="1" w:styleId="xl103">
    <w:name w:val="xl103"/>
    <w:basedOn w:val="a"/>
    <w:rsid w:val="00BC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0"/>
      <w:szCs w:val="10"/>
      <w:lang w:val="ru-RU" w:eastAsia="ru-RU"/>
    </w:rPr>
  </w:style>
  <w:style w:type="paragraph" w:customStyle="1" w:styleId="xl104">
    <w:name w:val="xl104"/>
    <w:basedOn w:val="a"/>
    <w:rsid w:val="00BC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0"/>
      <w:szCs w:val="10"/>
      <w:lang w:val="ru-RU" w:eastAsia="ru-RU"/>
    </w:rPr>
  </w:style>
  <w:style w:type="paragraph" w:customStyle="1" w:styleId="xl105">
    <w:name w:val="xl105"/>
    <w:basedOn w:val="a"/>
    <w:rsid w:val="00BC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0"/>
      <w:szCs w:val="10"/>
      <w:lang w:val="ru-RU" w:eastAsia="ru-RU"/>
    </w:rPr>
  </w:style>
  <w:style w:type="paragraph" w:customStyle="1" w:styleId="xl106">
    <w:name w:val="xl106"/>
    <w:basedOn w:val="a"/>
    <w:rsid w:val="00BC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0"/>
      <w:szCs w:val="10"/>
      <w:lang w:val="ru-RU" w:eastAsia="ru-RU"/>
    </w:rPr>
  </w:style>
  <w:style w:type="paragraph" w:customStyle="1" w:styleId="xl107">
    <w:name w:val="xl107"/>
    <w:basedOn w:val="a"/>
    <w:rsid w:val="00BC40DD"/>
    <w:pPr>
      <w:spacing w:before="100" w:beforeAutospacing="1" w:after="100" w:afterAutospacing="1"/>
      <w:textAlignment w:val="top"/>
    </w:pPr>
    <w:rPr>
      <w:color w:val="FF0000"/>
      <w:sz w:val="10"/>
      <w:szCs w:val="10"/>
      <w:lang w:val="ru-RU" w:eastAsia="ru-RU"/>
    </w:rPr>
  </w:style>
  <w:style w:type="paragraph" w:customStyle="1" w:styleId="210">
    <w:name w:val="Основной текст 21"/>
    <w:basedOn w:val="a"/>
    <w:uiPriority w:val="99"/>
    <w:rsid w:val="006F43A1"/>
    <w:pPr>
      <w:overflowPunct w:val="0"/>
      <w:autoSpaceDE w:val="0"/>
      <w:autoSpaceDN w:val="0"/>
      <w:adjustRightInd w:val="0"/>
      <w:ind w:right="-108"/>
      <w:jc w:val="both"/>
      <w:textAlignment w:val="baseline"/>
    </w:pPr>
    <w:rPr>
      <w:b/>
      <w:sz w:val="22"/>
      <w:szCs w:val="20"/>
      <w:lang w:val="ru-RU" w:eastAsia="ru-RU"/>
    </w:rPr>
  </w:style>
  <w:style w:type="paragraph" w:customStyle="1" w:styleId="ConsPlusCell">
    <w:name w:val="ConsPlusCell"/>
    <w:uiPriority w:val="99"/>
    <w:rsid w:val="003E0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7097D"/>
    <w:pPr>
      <w:widowControl w:val="0"/>
      <w:ind w:firstLine="709"/>
      <w:jc w:val="both"/>
    </w:pPr>
    <w:rPr>
      <w:snapToGrid w:val="0"/>
      <w:szCs w:val="20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7097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eeu1">
    <w:name w:val="Noeeu1"/>
    <w:basedOn w:val="a"/>
    <w:rsid w:val="008B0F40"/>
    <w:pPr>
      <w:tabs>
        <w:tab w:val="left" w:pos="720"/>
      </w:tabs>
      <w:spacing w:before="120"/>
      <w:ind w:firstLine="720"/>
      <w:jc w:val="both"/>
    </w:pPr>
    <w:rPr>
      <w:rFonts w:ascii="Arial" w:hAnsi="Arial"/>
      <w:szCs w:val="20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8F2699"/>
  </w:style>
  <w:style w:type="numbering" w:customStyle="1" w:styleId="110">
    <w:name w:val="Нет списка11"/>
    <w:next w:val="a2"/>
    <w:uiPriority w:val="99"/>
    <w:semiHidden/>
    <w:unhideWhenUsed/>
    <w:rsid w:val="008F2699"/>
  </w:style>
  <w:style w:type="paragraph" w:customStyle="1" w:styleId="220">
    <w:name w:val="Основной текст 22"/>
    <w:basedOn w:val="a"/>
    <w:uiPriority w:val="99"/>
    <w:rsid w:val="00225991"/>
    <w:pPr>
      <w:overflowPunct w:val="0"/>
      <w:autoSpaceDE w:val="0"/>
      <w:autoSpaceDN w:val="0"/>
      <w:adjustRightInd w:val="0"/>
      <w:ind w:right="-108"/>
      <w:jc w:val="both"/>
      <w:textAlignment w:val="baseline"/>
    </w:pPr>
    <w:rPr>
      <w:b/>
      <w:sz w:val="22"/>
      <w:szCs w:val="20"/>
      <w:lang w:val="ru-RU" w:eastAsia="ru-RU"/>
    </w:rPr>
  </w:style>
  <w:style w:type="paragraph" w:customStyle="1" w:styleId="13">
    <w:name w:val="Знак Знак Знак1"/>
    <w:basedOn w:val="a"/>
    <w:uiPriority w:val="99"/>
    <w:rsid w:val="00F30C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d">
    <w:name w:val="No Spacing"/>
    <w:uiPriority w:val="1"/>
    <w:qFormat/>
    <w:rsid w:val="004C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e">
    <w:name w:val="Знак Знак"/>
    <w:basedOn w:val="a"/>
    <w:uiPriority w:val="99"/>
    <w:rsid w:val="0088649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f">
    <w:name w:val="Body Text Indent"/>
    <w:basedOn w:val="a"/>
    <w:link w:val="aff0"/>
    <w:unhideWhenUsed/>
    <w:rsid w:val="00886497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rsid w:val="008864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unhideWhenUsed/>
    <w:rsid w:val="004067E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067ED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4067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2E1411"/>
  </w:style>
  <w:style w:type="numbering" w:customStyle="1" w:styleId="120">
    <w:name w:val="Нет списка12"/>
    <w:next w:val="a2"/>
    <w:uiPriority w:val="99"/>
    <w:semiHidden/>
    <w:unhideWhenUsed/>
    <w:rsid w:val="002E1411"/>
  </w:style>
  <w:style w:type="table" w:customStyle="1" w:styleId="14">
    <w:name w:val="Сетка таблицы1"/>
    <w:basedOn w:val="a1"/>
    <w:next w:val="aa"/>
    <w:uiPriority w:val="99"/>
    <w:rsid w:val="002E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iiaeuiue">
    <w:name w:val="Ii?iaeuiue"/>
    <w:uiPriority w:val="99"/>
    <w:rsid w:val="002E14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6">
    <w:name w:val="Сетка таблицы2"/>
    <w:basedOn w:val="a1"/>
    <w:next w:val="aa"/>
    <w:uiPriority w:val="99"/>
    <w:rsid w:val="00217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924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32"/>
      <w:szCs w:val="20"/>
    </w:rPr>
  </w:style>
  <w:style w:type="table" w:customStyle="1" w:styleId="33">
    <w:name w:val="Сетка таблицы3"/>
    <w:basedOn w:val="a1"/>
    <w:next w:val="aa"/>
    <w:uiPriority w:val="59"/>
    <w:rsid w:val="009A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9A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14208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E1420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numbering" w:customStyle="1" w:styleId="34">
    <w:name w:val="Нет списка3"/>
    <w:next w:val="a2"/>
    <w:uiPriority w:val="99"/>
    <w:semiHidden/>
    <w:unhideWhenUsed/>
    <w:rsid w:val="00E14208"/>
  </w:style>
  <w:style w:type="table" w:customStyle="1" w:styleId="5">
    <w:name w:val="Сетка таблицы5"/>
    <w:basedOn w:val="a1"/>
    <w:next w:val="aa"/>
    <w:uiPriority w:val="99"/>
    <w:rsid w:val="00E14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14208"/>
  </w:style>
  <w:style w:type="table" w:customStyle="1" w:styleId="111">
    <w:name w:val="Сетка таблицы11"/>
    <w:basedOn w:val="a1"/>
    <w:next w:val="aa"/>
    <w:uiPriority w:val="99"/>
    <w:rsid w:val="00E14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uiPriority w:val="99"/>
    <w:rsid w:val="00E14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E142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E142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1420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ru-RU"/>
    </w:rPr>
  </w:style>
  <w:style w:type="character" w:customStyle="1" w:styleId="afa">
    <w:name w:val="Абзац списка Знак"/>
    <w:link w:val="af9"/>
    <w:uiPriority w:val="34"/>
    <w:rsid w:val="00E142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1">
    <w:name w:val="Document Map"/>
    <w:basedOn w:val="a"/>
    <w:link w:val="aff2"/>
    <w:semiHidden/>
    <w:rsid w:val="00E1420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basedOn w:val="a0"/>
    <w:link w:val="aff1"/>
    <w:semiHidden/>
    <w:rsid w:val="00E14208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customStyle="1" w:styleId="112">
    <w:name w:val="Знак Знак11"/>
    <w:basedOn w:val="a"/>
    <w:rsid w:val="00E14208"/>
    <w:rPr>
      <w:rFonts w:ascii="Verdana" w:hAnsi="Verdana" w:cs="Verdana"/>
      <w:sz w:val="20"/>
      <w:szCs w:val="20"/>
    </w:rPr>
  </w:style>
  <w:style w:type="paragraph" w:customStyle="1" w:styleId="35">
    <w:name w:val="Абзац списка3"/>
    <w:basedOn w:val="a"/>
    <w:link w:val="ListParagraphChar"/>
    <w:rsid w:val="00E14208"/>
    <w:pPr>
      <w:spacing w:after="200" w:line="276" w:lineRule="auto"/>
      <w:ind w:left="720"/>
    </w:pPr>
    <w:rPr>
      <w:rFonts w:ascii="Calibri" w:eastAsia="Calibri" w:hAnsi="Calibri"/>
      <w:sz w:val="20"/>
      <w:szCs w:val="20"/>
      <w:lang w:val="ru-RU" w:eastAsia="ru-RU"/>
    </w:rPr>
  </w:style>
  <w:style w:type="character" w:customStyle="1" w:styleId="ListParagraphChar">
    <w:name w:val="List Paragraph Char"/>
    <w:link w:val="35"/>
    <w:locked/>
    <w:rsid w:val="00E1420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BalloonTextChar">
    <w:name w:val="Balloon Text Char"/>
    <w:semiHidden/>
    <w:locked/>
    <w:rsid w:val="00E14208"/>
    <w:rPr>
      <w:rFonts w:ascii="Times New Roman" w:hAnsi="Times New Roman" w:cs="Times New Roman"/>
      <w:sz w:val="2"/>
      <w:szCs w:val="2"/>
    </w:rPr>
  </w:style>
  <w:style w:type="paragraph" w:customStyle="1" w:styleId="15">
    <w:name w:val="Знак1"/>
    <w:basedOn w:val="a"/>
    <w:rsid w:val="00E14208"/>
    <w:rPr>
      <w:rFonts w:ascii="Verdana" w:hAnsi="Verdana" w:cs="Verdana"/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E14208"/>
    <w:pPr>
      <w:widowControl w:val="0"/>
      <w:autoSpaceDE w:val="0"/>
      <w:autoSpaceDN w:val="0"/>
      <w:adjustRightInd w:val="0"/>
      <w:jc w:val="both"/>
    </w:pPr>
    <w:rPr>
      <w:lang w:val="ru-RU"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E14208"/>
  </w:style>
  <w:style w:type="character" w:customStyle="1" w:styleId="Heading1Char">
    <w:name w:val="Heading 1 Char"/>
    <w:uiPriority w:val="99"/>
    <w:locked/>
    <w:rsid w:val="00E14208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table" w:customStyle="1" w:styleId="51">
    <w:name w:val="Сетка таблицы51"/>
    <w:basedOn w:val="a1"/>
    <w:next w:val="aa"/>
    <w:uiPriority w:val="99"/>
    <w:locked/>
    <w:rsid w:val="00E142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uiPriority w:val="99"/>
    <w:semiHidden/>
    <w:locked/>
    <w:rsid w:val="00E14208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uiPriority w:val="99"/>
    <w:semiHidden/>
    <w:locked/>
    <w:rsid w:val="00E14208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BodyText3Char">
    <w:name w:val="Body Text 3 Char"/>
    <w:uiPriority w:val="99"/>
    <w:semiHidden/>
    <w:locked/>
    <w:rsid w:val="00E14208"/>
    <w:rPr>
      <w:rFonts w:ascii="Times New Roman" w:hAnsi="Times New Roman" w:cs="Times New Roman"/>
      <w:sz w:val="16"/>
      <w:szCs w:val="16"/>
      <w:lang w:val="en-US" w:eastAsia="en-US"/>
    </w:rPr>
  </w:style>
  <w:style w:type="numbering" w:customStyle="1" w:styleId="212">
    <w:name w:val="Нет списка21"/>
    <w:next w:val="a2"/>
    <w:semiHidden/>
    <w:unhideWhenUsed/>
    <w:rsid w:val="00E14208"/>
  </w:style>
  <w:style w:type="paragraph" w:customStyle="1" w:styleId="aff4">
    <w:name w:val="текст сноски"/>
    <w:basedOn w:val="a"/>
    <w:rsid w:val="00E14208"/>
    <w:pPr>
      <w:autoSpaceDE w:val="0"/>
      <w:autoSpaceDN w:val="0"/>
    </w:pPr>
    <w:rPr>
      <w:sz w:val="20"/>
      <w:szCs w:val="20"/>
      <w:lang w:val="ru-RU" w:eastAsia="ru-RU"/>
    </w:rPr>
  </w:style>
  <w:style w:type="character" w:customStyle="1" w:styleId="aff5">
    <w:name w:val="знак сноски"/>
    <w:rsid w:val="00E14208"/>
    <w:rPr>
      <w:vertAlign w:val="superscript"/>
    </w:rPr>
  </w:style>
  <w:style w:type="paragraph" w:customStyle="1" w:styleId="MainText">
    <w:name w:val="MainText"/>
    <w:rsid w:val="00E14208"/>
    <w:pPr>
      <w:spacing w:after="0" w:line="240" w:lineRule="auto"/>
      <w:ind w:firstLine="567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28">
    <w:name w:val="заголовок 2"/>
    <w:basedOn w:val="a"/>
    <w:next w:val="a"/>
    <w:rsid w:val="00E14208"/>
    <w:pPr>
      <w:keepNext/>
      <w:autoSpaceDE w:val="0"/>
      <w:autoSpaceDN w:val="0"/>
    </w:pPr>
    <w:rPr>
      <w:b/>
      <w:bCs/>
      <w:lang w:val="ru-RU" w:eastAsia="ru-RU"/>
    </w:rPr>
  </w:style>
  <w:style w:type="paragraph" w:styleId="aff6">
    <w:name w:val="footnote text"/>
    <w:basedOn w:val="a"/>
    <w:link w:val="aff7"/>
    <w:semiHidden/>
    <w:rsid w:val="00E14208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ff7">
    <w:name w:val="Текст сноски Знак"/>
    <w:basedOn w:val="a0"/>
    <w:link w:val="aff6"/>
    <w:semiHidden/>
    <w:rsid w:val="00E1420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E14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8">
    <w:name w:val="Strong"/>
    <w:qFormat/>
    <w:rsid w:val="00E14208"/>
    <w:rPr>
      <w:b/>
      <w:bCs/>
    </w:rPr>
  </w:style>
  <w:style w:type="character" w:customStyle="1" w:styleId="f">
    <w:name w:val="f"/>
    <w:rsid w:val="00E14208"/>
  </w:style>
  <w:style w:type="table" w:customStyle="1" w:styleId="6">
    <w:name w:val="Сетка таблицы6"/>
    <w:basedOn w:val="a1"/>
    <w:next w:val="aa"/>
    <w:rsid w:val="00E14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E14208"/>
  </w:style>
  <w:style w:type="table" w:customStyle="1" w:styleId="7">
    <w:name w:val="Сетка таблицы7"/>
    <w:basedOn w:val="a1"/>
    <w:next w:val="aa"/>
    <w:uiPriority w:val="99"/>
    <w:rsid w:val="00E14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E14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E14208"/>
  </w:style>
  <w:style w:type="numbering" w:customStyle="1" w:styleId="2110">
    <w:name w:val="Нет списка211"/>
    <w:next w:val="a2"/>
    <w:semiHidden/>
    <w:unhideWhenUsed/>
    <w:rsid w:val="00E14208"/>
  </w:style>
  <w:style w:type="table" w:customStyle="1" w:styleId="61">
    <w:name w:val="Сетка таблицы61"/>
    <w:basedOn w:val="a1"/>
    <w:next w:val="aa"/>
    <w:rsid w:val="00E14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uiPriority w:val="99"/>
    <w:rsid w:val="00E142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a"/>
    <w:uiPriority w:val="99"/>
    <w:rsid w:val="00E14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uiPriority w:val="99"/>
    <w:rsid w:val="00E142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a"/>
    <w:uiPriority w:val="99"/>
    <w:rsid w:val="00E14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Indent 3"/>
    <w:basedOn w:val="a"/>
    <w:link w:val="37"/>
    <w:uiPriority w:val="99"/>
    <w:semiHidden/>
    <w:unhideWhenUsed/>
    <w:rsid w:val="00E1420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E14208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aff9">
    <w:name w:val="footnote reference"/>
    <w:semiHidden/>
    <w:rsid w:val="00E14208"/>
    <w:rPr>
      <w:vertAlign w:val="superscript"/>
    </w:rPr>
  </w:style>
  <w:style w:type="numbering" w:customStyle="1" w:styleId="40">
    <w:name w:val="Нет списка4"/>
    <w:next w:val="a2"/>
    <w:uiPriority w:val="99"/>
    <w:semiHidden/>
    <w:unhideWhenUsed/>
    <w:rsid w:val="00E14208"/>
  </w:style>
  <w:style w:type="numbering" w:customStyle="1" w:styleId="1210">
    <w:name w:val="Нет списка121"/>
    <w:next w:val="a2"/>
    <w:uiPriority w:val="99"/>
    <w:semiHidden/>
    <w:unhideWhenUsed/>
    <w:rsid w:val="00E14208"/>
  </w:style>
  <w:style w:type="paragraph" w:customStyle="1" w:styleId="Style15">
    <w:name w:val="Style15"/>
    <w:basedOn w:val="a"/>
    <w:uiPriority w:val="99"/>
    <w:rsid w:val="00E14208"/>
    <w:pPr>
      <w:widowControl w:val="0"/>
      <w:tabs>
        <w:tab w:val="center" w:pos="7560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113">
    <w:name w:val="Знак Знак Знак1 Знак Знак Знак Знак Знак Знак Знак Знак Знак1"/>
    <w:basedOn w:val="a"/>
    <w:rsid w:val="00E14208"/>
    <w:pPr>
      <w:spacing w:after="160" w:line="240" w:lineRule="exact"/>
    </w:pPr>
    <w:rPr>
      <w:rFonts w:ascii="Tahoma" w:hAnsi="Tahoma"/>
      <w:sz w:val="20"/>
      <w:szCs w:val="20"/>
    </w:rPr>
  </w:style>
  <w:style w:type="table" w:customStyle="1" w:styleId="8">
    <w:name w:val="Сетка таблицы8"/>
    <w:basedOn w:val="a1"/>
    <w:next w:val="aa"/>
    <w:uiPriority w:val="99"/>
    <w:rsid w:val="00855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99"/>
    <w:rsid w:val="00855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AE5AE9"/>
  </w:style>
  <w:style w:type="table" w:customStyle="1" w:styleId="100">
    <w:name w:val="Сетка таблицы10"/>
    <w:basedOn w:val="a1"/>
    <w:next w:val="aa"/>
    <w:uiPriority w:val="99"/>
    <w:rsid w:val="00AE5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"/>
    <w:basedOn w:val="a"/>
    <w:uiPriority w:val="99"/>
    <w:rsid w:val="00AE5AE9"/>
    <w:rPr>
      <w:rFonts w:ascii="Verdana" w:hAnsi="Verdana" w:cs="Verdana"/>
      <w:sz w:val="20"/>
      <w:szCs w:val="20"/>
    </w:rPr>
  </w:style>
  <w:style w:type="paragraph" w:customStyle="1" w:styleId="ConsPlusTitlePage">
    <w:name w:val="ConsPlusTitlePage"/>
    <w:rsid w:val="00435E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vertical-middle1">
    <w:name w:val="vertical-middle1"/>
    <w:basedOn w:val="a0"/>
    <w:rsid w:val="005F6D53"/>
  </w:style>
  <w:style w:type="character" w:customStyle="1" w:styleId="sp-delimited-listitem2">
    <w:name w:val="sp-delimited-list__item2"/>
    <w:basedOn w:val="a0"/>
    <w:rsid w:val="005F6D53"/>
  </w:style>
  <w:style w:type="character" w:customStyle="1" w:styleId="delimiter">
    <w:name w:val="delimiter"/>
    <w:basedOn w:val="a0"/>
    <w:rsid w:val="005F6D53"/>
  </w:style>
  <w:style w:type="character" w:customStyle="1" w:styleId="js-item">
    <w:name w:val="js-item"/>
    <w:basedOn w:val="a0"/>
    <w:rsid w:val="005F6D53"/>
  </w:style>
  <w:style w:type="character" w:customStyle="1" w:styleId="numeric">
    <w:name w:val="numeric"/>
    <w:basedOn w:val="a0"/>
    <w:rsid w:val="005F6D53"/>
  </w:style>
  <w:style w:type="character" w:customStyle="1" w:styleId="comment2">
    <w:name w:val="comment2"/>
    <w:basedOn w:val="a0"/>
    <w:rsid w:val="005F6D53"/>
    <w:rPr>
      <w:rFonts w:ascii="PT Sans Caption" w:hAnsi="PT Sans Caption" w:hint="default"/>
      <w:b w:val="0"/>
      <w:bCs w:val="0"/>
      <w:color w:val="999999"/>
      <w:sz w:val="18"/>
      <w:szCs w:val="18"/>
    </w:rPr>
  </w:style>
  <w:style w:type="character" w:customStyle="1" w:styleId="hide">
    <w:name w:val="hide"/>
    <w:basedOn w:val="a0"/>
    <w:rsid w:val="005F6D53"/>
  </w:style>
  <w:style w:type="character" w:customStyle="1" w:styleId="domain-count-properties1">
    <w:name w:val="domain-count-properties1"/>
    <w:basedOn w:val="a0"/>
    <w:rsid w:val="005F6D53"/>
  </w:style>
  <w:style w:type="paragraph" w:customStyle="1" w:styleId="xl108">
    <w:name w:val="xl108"/>
    <w:basedOn w:val="a"/>
    <w:rsid w:val="009D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9"/>
      <w:szCs w:val="9"/>
      <w:lang w:val="ru-RU" w:eastAsia="ru-RU"/>
    </w:rPr>
  </w:style>
  <w:style w:type="paragraph" w:customStyle="1" w:styleId="xl109">
    <w:name w:val="xl109"/>
    <w:basedOn w:val="a"/>
    <w:rsid w:val="009D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2"/>
      <w:szCs w:val="12"/>
      <w:lang w:val="ru-RU" w:eastAsia="ru-RU"/>
    </w:rPr>
  </w:style>
  <w:style w:type="paragraph" w:customStyle="1" w:styleId="xl110">
    <w:name w:val="xl110"/>
    <w:basedOn w:val="a"/>
    <w:rsid w:val="009D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12"/>
      <w:szCs w:val="12"/>
      <w:lang w:val="ru-RU" w:eastAsia="ru-RU"/>
    </w:rPr>
  </w:style>
  <w:style w:type="paragraph" w:customStyle="1" w:styleId="xl111">
    <w:name w:val="xl111"/>
    <w:basedOn w:val="a"/>
    <w:rsid w:val="009D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12"/>
      <w:szCs w:val="12"/>
      <w:lang w:val="ru-RU" w:eastAsia="ru-RU"/>
    </w:rPr>
  </w:style>
  <w:style w:type="paragraph" w:customStyle="1" w:styleId="xl112">
    <w:name w:val="xl112"/>
    <w:basedOn w:val="a"/>
    <w:rsid w:val="009D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9"/>
      <w:szCs w:val="9"/>
      <w:lang w:val="ru-RU" w:eastAsia="ru-RU"/>
    </w:rPr>
  </w:style>
  <w:style w:type="paragraph" w:customStyle="1" w:styleId="xl113">
    <w:name w:val="xl113"/>
    <w:basedOn w:val="a"/>
    <w:rsid w:val="009D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2"/>
      <w:szCs w:val="12"/>
      <w:lang w:val="ru-RU" w:eastAsia="ru-RU"/>
    </w:rPr>
  </w:style>
  <w:style w:type="paragraph" w:customStyle="1" w:styleId="xl114">
    <w:name w:val="xl114"/>
    <w:basedOn w:val="a"/>
    <w:rsid w:val="009D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sz w:val="12"/>
      <w:szCs w:val="12"/>
      <w:lang w:val="ru-RU" w:eastAsia="ru-RU"/>
    </w:rPr>
  </w:style>
  <w:style w:type="paragraph" w:customStyle="1" w:styleId="xl115">
    <w:name w:val="xl115"/>
    <w:basedOn w:val="a"/>
    <w:rsid w:val="009D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  <w:lang w:val="ru-RU" w:eastAsia="ru-RU"/>
    </w:rPr>
  </w:style>
  <w:style w:type="paragraph" w:customStyle="1" w:styleId="xl116">
    <w:name w:val="xl116"/>
    <w:basedOn w:val="a"/>
    <w:rsid w:val="009D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sz w:val="10"/>
      <w:szCs w:val="10"/>
      <w:lang w:val="ru-RU" w:eastAsia="ru-RU"/>
    </w:rPr>
  </w:style>
  <w:style w:type="paragraph" w:customStyle="1" w:styleId="xl117">
    <w:name w:val="xl117"/>
    <w:basedOn w:val="a"/>
    <w:rsid w:val="009D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10"/>
      <w:szCs w:val="10"/>
      <w:lang w:val="ru-RU" w:eastAsia="ru-RU"/>
    </w:rPr>
  </w:style>
  <w:style w:type="paragraph" w:customStyle="1" w:styleId="xl118">
    <w:name w:val="xl118"/>
    <w:basedOn w:val="a"/>
    <w:rsid w:val="009D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10"/>
      <w:szCs w:val="10"/>
      <w:lang w:val="ru-RU" w:eastAsia="ru-RU"/>
    </w:rPr>
  </w:style>
  <w:style w:type="paragraph" w:customStyle="1" w:styleId="xl119">
    <w:name w:val="xl119"/>
    <w:basedOn w:val="a"/>
    <w:rsid w:val="009D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sz w:val="10"/>
      <w:szCs w:val="10"/>
      <w:lang w:val="ru-RU" w:eastAsia="ru-RU"/>
    </w:rPr>
  </w:style>
  <w:style w:type="paragraph" w:customStyle="1" w:styleId="xl120">
    <w:name w:val="xl120"/>
    <w:basedOn w:val="a"/>
    <w:rsid w:val="009D7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10"/>
      <w:szCs w:val="10"/>
      <w:lang w:val="ru-RU" w:eastAsia="ru-RU"/>
    </w:rPr>
  </w:style>
  <w:style w:type="character" w:customStyle="1" w:styleId="inline-block">
    <w:name w:val="inline-block"/>
    <w:basedOn w:val="a0"/>
    <w:rsid w:val="00CE01C4"/>
  </w:style>
  <w:style w:type="paragraph" w:customStyle="1" w:styleId="42">
    <w:name w:val="заголовок 4"/>
    <w:basedOn w:val="a"/>
    <w:next w:val="a"/>
    <w:rsid w:val="005E64AB"/>
    <w:pPr>
      <w:keepNext/>
      <w:spacing w:after="120"/>
      <w:jc w:val="both"/>
    </w:pPr>
    <w:rPr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5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9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66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50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67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9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1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21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882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97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837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27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41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2651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643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715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948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611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78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88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8897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74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01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907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76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69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652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21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309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893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845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668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12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2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43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4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52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1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12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7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38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080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06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42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5210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1496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02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334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722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9473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8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6748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84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14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79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87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2718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514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91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8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97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82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17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1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72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64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913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9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95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708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811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179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7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925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30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615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837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1283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6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566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5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263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325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9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7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54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73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7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52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68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54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828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21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23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863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838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764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4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7390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77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88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974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0375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99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583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930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29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0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1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54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09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1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52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334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9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38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635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33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150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47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56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198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08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44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23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230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13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913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18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7198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0641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005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8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5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7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8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0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80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14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59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65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88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68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07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04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42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741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2679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455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2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847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00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69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765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193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56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629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715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08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3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7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9EE02-7194-4F96-91C8-FE7202F4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Антоневич Евгений Эдуардович</dc:creator>
  <cp:lastModifiedBy>Куприянова Мария Александровна</cp:lastModifiedBy>
  <cp:revision>2</cp:revision>
  <cp:lastPrinted>2019-12-27T06:18:00Z</cp:lastPrinted>
  <dcterms:created xsi:type="dcterms:W3CDTF">2024-04-01T09:07:00Z</dcterms:created>
  <dcterms:modified xsi:type="dcterms:W3CDTF">2024-04-01T09:07:00Z</dcterms:modified>
</cp:coreProperties>
</file>